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CACC24" w14:textId="77777777" w:rsidR="001C5F80" w:rsidRPr="00601F16" w:rsidRDefault="00EB3F14" w:rsidP="00F231FF">
      <w:pPr>
        <w:jc w:val="center"/>
        <w:rPr>
          <w:rFonts w:ascii="BentonSans-Book" w:hAnsi="BentonSans-Book" w:cs="BentonSans-Book"/>
          <w:sz w:val="16"/>
          <w:szCs w:val="16"/>
        </w:rPr>
      </w:pPr>
      <w:r w:rsidRPr="00601F16">
        <w:rPr>
          <w:rFonts w:ascii="BentonSans-Book" w:hAnsi="BentonSans-Book" w:cs="BentonSans-Book"/>
          <w:sz w:val="16"/>
          <w:szCs w:val="16"/>
        </w:rPr>
        <w:t>CON</w:t>
      </w:r>
      <w:r w:rsidR="00F12B76" w:rsidRPr="00601F16">
        <w:rPr>
          <w:rFonts w:ascii="BentonSans-Book" w:hAnsi="BentonSans-Book" w:cs="BentonSans-Book"/>
          <w:sz w:val="16"/>
          <w:szCs w:val="16"/>
        </w:rPr>
        <w:t>CESSIONE DI DIRITTI D’USO</w:t>
      </w:r>
      <w:r w:rsidR="00A76F60" w:rsidRPr="00601F16">
        <w:rPr>
          <w:rFonts w:ascii="BentonSans-Book" w:hAnsi="BentonSans-Book" w:cs="BentonSans-Book"/>
          <w:sz w:val="16"/>
          <w:szCs w:val="16"/>
        </w:rPr>
        <w:t xml:space="preserve"> </w:t>
      </w:r>
      <w:r w:rsidR="00F12B76" w:rsidRPr="00601F16">
        <w:rPr>
          <w:rFonts w:ascii="BentonSans-Book" w:hAnsi="BentonSans-Book" w:cs="BentonSans-Book"/>
          <w:sz w:val="16"/>
          <w:szCs w:val="16"/>
        </w:rPr>
        <w:t xml:space="preserve">SU </w:t>
      </w:r>
      <w:r w:rsidR="001C5F80" w:rsidRPr="00601F16">
        <w:rPr>
          <w:rFonts w:ascii="BentonSans-Book" w:hAnsi="BentonSans-Book" w:cs="BentonSans-Book"/>
          <w:sz w:val="16"/>
          <w:szCs w:val="16"/>
        </w:rPr>
        <w:t>RISORSE DELLA RETE PUBBLICA REGIONALE</w:t>
      </w:r>
      <w:r w:rsidR="00F12B76" w:rsidRPr="00601F16">
        <w:rPr>
          <w:rFonts w:ascii="BentonSans-Book" w:hAnsi="BentonSans-Book" w:cs="BentonSans-Book"/>
          <w:sz w:val="16"/>
          <w:szCs w:val="16"/>
        </w:rPr>
        <w:t xml:space="preserve"> </w:t>
      </w:r>
      <w:r w:rsidR="001659F5" w:rsidRPr="00601F16">
        <w:rPr>
          <w:rFonts w:ascii="BentonSans-Book" w:hAnsi="BentonSans-Book" w:cs="BentonSans-Book"/>
          <w:sz w:val="16"/>
          <w:szCs w:val="16"/>
        </w:rPr>
        <w:t>(RPR)</w:t>
      </w:r>
      <w:r w:rsidR="00A76F60" w:rsidRPr="00601F16">
        <w:rPr>
          <w:rFonts w:ascii="BentonSans-Book" w:hAnsi="BentonSans-Book" w:cs="BentonSans-Book"/>
          <w:sz w:val="16"/>
          <w:szCs w:val="16"/>
        </w:rPr>
        <w:t xml:space="preserve"> </w:t>
      </w:r>
    </w:p>
    <w:p w14:paraId="06064711" w14:textId="5E5FD3DC" w:rsidR="00601F16" w:rsidRPr="00601F16" w:rsidRDefault="00601F16" w:rsidP="00601F16">
      <w:pPr>
        <w:jc w:val="center"/>
        <w:rPr>
          <w:rFonts w:ascii="BentonSans-Book" w:hAnsi="BentonSans-Book" w:cs="BentonSans-Book"/>
          <w:sz w:val="16"/>
          <w:szCs w:val="16"/>
        </w:rPr>
      </w:pPr>
      <w:r w:rsidRPr="00601F16">
        <w:rPr>
          <w:rFonts w:ascii="BentonSans-Book" w:hAnsi="BentonSans-Book" w:cs="BentonSans-Book"/>
          <w:sz w:val="16"/>
          <w:szCs w:val="16"/>
        </w:rPr>
        <w:t>ai sensi della D.G.R. 13</w:t>
      </w:r>
      <w:r w:rsidR="00EE191B">
        <w:rPr>
          <w:rFonts w:ascii="BentonSans-Book" w:hAnsi="BentonSans-Book" w:cs="BentonSans-Book"/>
          <w:sz w:val="16"/>
          <w:szCs w:val="16"/>
        </w:rPr>
        <w:t>42</w:t>
      </w:r>
      <w:r w:rsidRPr="00601F16">
        <w:rPr>
          <w:rFonts w:ascii="BentonSans-Book" w:hAnsi="BentonSans-Book" w:cs="BentonSans-Book"/>
          <w:sz w:val="16"/>
          <w:szCs w:val="16"/>
        </w:rPr>
        <w:t xml:space="preserve"> del </w:t>
      </w:r>
      <w:r w:rsidR="00EE191B">
        <w:rPr>
          <w:rFonts w:ascii="BentonSans-Book" w:hAnsi="BentonSans-Book" w:cs="BentonSans-Book"/>
          <w:sz w:val="16"/>
          <w:szCs w:val="16"/>
        </w:rPr>
        <w:t>31</w:t>
      </w:r>
      <w:r w:rsidRPr="00601F16">
        <w:rPr>
          <w:rFonts w:ascii="BentonSans-Book" w:hAnsi="BentonSans-Book" w:cs="BentonSans-Book"/>
          <w:sz w:val="16"/>
          <w:szCs w:val="16"/>
        </w:rPr>
        <w:t xml:space="preserve"> luglio 201</w:t>
      </w:r>
      <w:r w:rsidR="00EE191B">
        <w:rPr>
          <w:rFonts w:ascii="BentonSans-Book" w:hAnsi="BentonSans-Book" w:cs="BentonSans-Book"/>
          <w:sz w:val="16"/>
          <w:szCs w:val="16"/>
        </w:rPr>
        <w:t>9</w:t>
      </w:r>
      <w:bookmarkStart w:id="0" w:name="_GoBack"/>
      <w:bookmarkEnd w:id="0"/>
      <w:r w:rsidR="003A1E88">
        <w:rPr>
          <w:rFonts w:ascii="BentonSans-Book" w:hAnsi="BentonSans-Book" w:cs="BentonSans-Book"/>
          <w:sz w:val="16"/>
          <w:szCs w:val="16"/>
        </w:rPr>
        <w:t xml:space="preserve"> e </w:t>
      </w:r>
      <w:proofErr w:type="spellStart"/>
      <w:r w:rsidR="003A1E88">
        <w:rPr>
          <w:rFonts w:ascii="BentonSans-Book" w:hAnsi="BentonSans-Book" w:cs="BentonSans-Book"/>
          <w:sz w:val="16"/>
          <w:szCs w:val="16"/>
        </w:rPr>
        <w:t>s.m.i.</w:t>
      </w:r>
      <w:proofErr w:type="spellEnd"/>
    </w:p>
    <w:p w14:paraId="39E0FD51" w14:textId="77777777" w:rsidR="00601F16" w:rsidRPr="00601F16" w:rsidRDefault="00601F16" w:rsidP="00601F16">
      <w:pPr>
        <w:tabs>
          <w:tab w:val="left" w:pos="4395"/>
        </w:tabs>
        <w:jc w:val="center"/>
        <w:rPr>
          <w:rFonts w:ascii="BentonSans-Book" w:hAnsi="BentonSans-Book" w:cs="BentonSans-Book"/>
          <w:b/>
        </w:rPr>
      </w:pPr>
      <w:r w:rsidRPr="00601F16">
        <w:rPr>
          <w:rFonts w:ascii="BentonSans-Book" w:hAnsi="BentonSans-Book" w:cs="BentonSans-Book"/>
          <w:b/>
        </w:rPr>
        <w:t>CONTRATTO</w:t>
      </w:r>
    </w:p>
    <w:p w14:paraId="0762D15D" w14:textId="77777777" w:rsidR="00583BF2" w:rsidRPr="00583BF2" w:rsidRDefault="00583BF2" w:rsidP="00F429E7">
      <w:pPr>
        <w:jc w:val="center"/>
        <w:rPr>
          <w:rFonts w:ascii="BentonSans-Book" w:hAnsi="BentonSans-Book" w:cs="BentonSans-Book"/>
        </w:rPr>
      </w:pPr>
      <w:r>
        <w:rPr>
          <w:rFonts w:ascii="BentonSans-Book" w:hAnsi="BentonSans-Book" w:cs="BentonSans-Book"/>
        </w:rPr>
        <w:t>tra</w:t>
      </w:r>
    </w:p>
    <w:p w14:paraId="75069474" w14:textId="77777777" w:rsidR="0081283F" w:rsidRPr="0048788D" w:rsidRDefault="003A1E88" w:rsidP="0081283F">
      <w:pPr>
        <w:jc w:val="both"/>
        <w:rPr>
          <w:rFonts w:ascii="BentonSans-Book" w:hAnsi="BentonSans-Book" w:cs="BentonSans-Book"/>
        </w:rPr>
      </w:pPr>
      <w:r w:rsidRPr="0048788D">
        <w:rPr>
          <w:rFonts w:ascii="BentonSans-Book" w:hAnsi="BentonSans-Book" w:cs="BentonSans-Book"/>
        </w:rPr>
        <w:t>INSIEL S.p.A. - Società soggetta ad attività di controllo e coordinamento da parte della Regione Autonoma Friuli Venezia Giulia</w:t>
      </w:r>
      <w:r>
        <w:rPr>
          <w:rFonts w:ascii="BentonSans-Book" w:hAnsi="BentonSans-Book" w:cs="BentonSans-Book"/>
        </w:rPr>
        <w:t xml:space="preserve"> </w:t>
      </w:r>
      <w:r w:rsidRPr="0048788D">
        <w:rPr>
          <w:rFonts w:ascii="BentonSans-Book" w:hAnsi="BentonSans-Book" w:cs="BentonSans-Book"/>
        </w:rPr>
        <w:t xml:space="preserve">con sede a Trieste in via San Francesco d'Assisi n. 43 (partita IVA 00118410323), </w:t>
      </w:r>
      <w:r w:rsidRPr="00871484">
        <w:rPr>
          <w:rFonts w:ascii="BentonSans-Book" w:hAnsi="BentonSans-Book" w:cs="BentonSans-Book"/>
        </w:rPr>
        <w:t>rappresentata da _______</w:t>
      </w:r>
      <w:r>
        <w:rPr>
          <w:rFonts w:ascii="BentonSans-Book" w:hAnsi="BentonSans-Book" w:cs="BentonSans-Book"/>
        </w:rPr>
        <w:t>,</w:t>
      </w:r>
      <w:r w:rsidRPr="00871484">
        <w:rPr>
          <w:rFonts w:ascii="BentonSans-Book" w:hAnsi="BentonSans-Book" w:cs="BentonSans-Book"/>
        </w:rPr>
        <w:t xml:space="preserve"> nato a ______, in qualità di _____</w:t>
      </w:r>
      <w:proofErr w:type="gramStart"/>
      <w:r w:rsidRPr="00871484">
        <w:rPr>
          <w:rFonts w:ascii="BentonSans-Book" w:hAnsi="BentonSans-Book" w:cs="BentonSans-Book"/>
        </w:rPr>
        <w:t>_  domiciliato</w:t>
      </w:r>
      <w:proofErr w:type="gramEnd"/>
      <w:r w:rsidRPr="00871484">
        <w:rPr>
          <w:rFonts w:ascii="BentonSans-Book" w:hAnsi="BentonSans-Book" w:cs="BentonSans-Book"/>
        </w:rPr>
        <w:t xml:space="preserve"> per la carica presso la medesima Società</w:t>
      </w:r>
    </w:p>
    <w:p w14:paraId="187A24C6" w14:textId="77777777" w:rsidR="00583BF2" w:rsidRPr="0048788D" w:rsidRDefault="00583BF2" w:rsidP="00F429E7">
      <w:pPr>
        <w:jc w:val="center"/>
        <w:rPr>
          <w:rFonts w:ascii="BentonSans-Book" w:hAnsi="BentonSans-Book" w:cs="BentonSans-Book"/>
        </w:rPr>
      </w:pPr>
      <w:r w:rsidRPr="0048788D">
        <w:rPr>
          <w:rFonts w:ascii="BentonSans-Book" w:hAnsi="BentonSans-Book" w:cs="BentonSans-Book"/>
        </w:rPr>
        <w:t>e</w:t>
      </w:r>
    </w:p>
    <w:p w14:paraId="20E17282" w14:textId="77777777" w:rsidR="0048788D" w:rsidRPr="0048788D" w:rsidRDefault="00E36E72" w:rsidP="0048788D">
      <w:pPr>
        <w:jc w:val="both"/>
        <w:rPr>
          <w:rFonts w:ascii="BentonSans-Book" w:hAnsi="BentonSans-Book" w:cs="BentonSans-Book"/>
        </w:rPr>
      </w:pPr>
      <w:r>
        <w:rPr>
          <w:rFonts w:ascii="BentonSans-Book" w:hAnsi="BentonSans-Book" w:cs="BentonSans-Book"/>
        </w:rPr>
        <w:t>La S</w:t>
      </w:r>
      <w:r w:rsidR="0048788D" w:rsidRPr="0048788D">
        <w:rPr>
          <w:rFonts w:ascii="BentonSans-Book" w:hAnsi="BentonSans-Book" w:cs="BentonSans-Book"/>
        </w:rPr>
        <w:t>ocietà _____con sede legale in ____</w:t>
      </w:r>
      <w:proofErr w:type="gramStart"/>
      <w:r w:rsidR="0048788D" w:rsidRPr="0048788D">
        <w:rPr>
          <w:rFonts w:ascii="BentonSans-Book" w:hAnsi="BentonSans-Book" w:cs="BentonSans-Book"/>
        </w:rPr>
        <w:t>_,iscritta</w:t>
      </w:r>
      <w:proofErr w:type="gramEnd"/>
      <w:r w:rsidR="0048788D" w:rsidRPr="0048788D">
        <w:rPr>
          <w:rFonts w:ascii="BentonSans-Book" w:hAnsi="BentonSans-Book" w:cs="BentonSans-Book"/>
        </w:rPr>
        <w:t xml:space="preserve"> presso il registro delle imprese di _____ al n. _____,  Codice Fiscale e Partita IVA n. _____, </w:t>
      </w:r>
      <w:r w:rsidR="00A97E32" w:rsidRPr="0022725C">
        <w:rPr>
          <w:rFonts w:ascii="BentonSans-Book" w:hAnsi="BentonSans-Book" w:cs="BentonSans-Book"/>
          <w:bCs/>
        </w:rPr>
        <w:t>Operatore di Telecomunicazioni titolare di licenze individuali per l’installazione e fornitura di reti /servizi di telecomunicazioni pubbliche rilasciate dal Ministero dello Sviluppo Economico</w:t>
      </w:r>
      <w:r w:rsidR="00A97E32">
        <w:rPr>
          <w:rFonts w:ascii="BentonSans-Book" w:hAnsi="BentonSans-Book" w:cs="BentonSans-Book"/>
          <w:bCs/>
        </w:rPr>
        <w:t>,</w:t>
      </w:r>
      <w:r w:rsidR="00A97E32" w:rsidRPr="0048788D">
        <w:rPr>
          <w:rFonts w:ascii="BentonSans-Book" w:hAnsi="BentonSans-Book" w:cs="BentonSans-Book"/>
        </w:rPr>
        <w:t xml:space="preserve"> </w:t>
      </w:r>
      <w:r w:rsidR="0048788D" w:rsidRPr="0048788D">
        <w:rPr>
          <w:rFonts w:ascii="BentonSans-Book" w:hAnsi="BentonSans-Book" w:cs="BentonSans-Book"/>
        </w:rPr>
        <w:t>in persona del legale rappresentante ______, munito dei necessari poteri, di seguito anche “</w:t>
      </w:r>
      <w:r w:rsidR="000906FC">
        <w:rPr>
          <w:rFonts w:ascii="BentonSans-Book" w:hAnsi="BentonSans-Book" w:cs="BentonSans-Book"/>
        </w:rPr>
        <w:t>Concessionario</w:t>
      </w:r>
      <w:r w:rsidR="0048788D" w:rsidRPr="0048788D">
        <w:rPr>
          <w:rFonts w:ascii="BentonSans-Book" w:hAnsi="BentonSans-Book" w:cs="BentonSans-Book"/>
        </w:rPr>
        <w:t>”</w:t>
      </w:r>
      <w:r w:rsidR="002E611C">
        <w:rPr>
          <w:rFonts w:ascii="BentonSans-Book" w:hAnsi="BentonSans-Book" w:cs="BentonSans-Book"/>
        </w:rPr>
        <w:t>.</w:t>
      </w:r>
    </w:p>
    <w:p w14:paraId="03F2B002" w14:textId="77777777" w:rsidR="0048788D" w:rsidRDefault="0048788D" w:rsidP="00F429E7">
      <w:pPr>
        <w:jc w:val="both"/>
        <w:rPr>
          <w:rFonts w:ascii="BentonSans-Book" w:hAnsi="BentonSans-Book" w:cs="BentonSans-Book"/>
        </w:rPr>
      </w:pPr>
    </w:p>
    <w:p w14:paraId="1056FAD8" w14:textId="77777777" w:rsidR="00583BF2" w:rsidRPr="00583BF2" w:rsidRDefault="00583BF2" w:rsidP="00F429E7">
      <w:pPr>
        <w:jc w:val="both"/>
        <w:rPr>
          <w:rFonts w:ascii="BentonSans-Book" w:hAnsi="BentonSans-Book" w:cs="BentonSans-Book"/>
        </w:rPr>
      </w:pPr>
      <w:r w:rsidRPr="00583BF2">
        <w:rPr>
          <w:rFonts w:ascii="BentonSans-Book" w:hAnsi="BentonSans-Book" w:cs="BentonSans-Book"/>
        </w:rPr>
        <w:t>nel seguito congiuntamente le “Parti”</w:t>
      </w:r>
    </w:p>
    <w:p w14:paraId="73E1FA32" w14:textId="77777777" w:rsidR="00583BF2" w:rsidRPr="00583BF2" w:rsidRDefault="00583BF2" w:rsidP="00F429E7">
      <w:pPr>
        <w:jc w:val="center"/>
        <w:rPr>
          <w:rFonts w:ascii="BentonSans-Book" w:hAnsi="BentonSans-Book" w:cs="BentonSans-Book"/>
        </w:rPr>
      </w:pPr>
      <w:r w:rsidRPr="00583BF2">
        <w:rPr>
          <w:rFonts w:ascii="BentonSans-Book" w:hAnsi="BentonSans-Book" w:cs="BentonSans-Book"/>
        </w:rPr>
        <w:t xml:space="preserve">PREMESSO </w:t>
      </w:r>
      <w:r w:rsidR="00F429E7">
        <w:rPr>
          <w:rFonts w:ascii="BentonSans-Book" w:hAnsi="BentonSans-Book" w:cs="BentonSans-Book"/>
        </w:rPr>
        <w:t>che</w:t>
      </w:r>
      <w:r w:rsidRPr="00583BF2">
        <w:rPr>
          <w:rFonts w:ascii="BentonSans-Book" w:hAnsi="BentonSans-Book" w:cs="BentonSans-Book"/>
        </w:rPr>
        <w:t>:</w:t>
      </w:r>
    </w:p>
    <w:p w14:paraId="3F48462D" w14:textId="77777777" w:rsidR="00F429E7" w:rsidRPr="00BA0522" w:rsidRDefault="00F429E7" w:rsidP="008940B2">
      <w:pPr>
        <w:numPr>
          <w:ilvl w:val="0"/>
          <w:numId w:val="3"/>
        </w:numPr>
        <w:tabs>
          <w:tab w:val="left" w:pos="567"/>
        </w:tabs>
        <w:jc w:val="both"/>
        <w:rPr>
          <w:rFonts w:ascii="BentonSans-Book" w:hAnsi="BentonSans-Book" w:cs="BentonSans-Book"/>
          <w:bCs/>
        </w:rPr>
      </w:pPr>
      <w:bookmarkStart w:id="1" w:name="_Ref394953510"/>
      <w:r w:rsidRPr="00446F48">
        <w:rPr>
          <w:rFonts w:ascii="BentonSans-Book" w:hAnsi="BentonSans-Book" w:cs="BentonSans-Book"/>
          <w:bCs/>
        </w:rPr>
        <w:t>La Regione Autonoma Friuli Venezia Giulia</w:t>
      </w:r>
      <w:r w:rsidR="00791B1E" w:rsidRPr="00446F48">
        <w:rPr>
          <w:rFonts w:ascii="BentonSans-Book" w:hAnsi="BentonSans-Book" w:cs="BentonSans-Book"/>
          <w:bCs/>
        </w:rPr>
        <w:t xml:space="preserve"> (nel seguito “Regione”)</w:t>
      </w:r>
      <w:r w:rsidRPr="00446F48">
        <w:rPr>
          <w:rFonts w:ascii="BentonSans-Book" w:hAnsi="BentonSans-Book" w:cs="BentonSans-Book"/>
          <w:bCs/>
        </w:rPr>
        <w:t xml:space="preserve">, con Deliberazione </w:t>
      </w:r>
      <w:r w:rsidR="00791B1E" w:rsidRPr="00446F48">
        <w:rPr>
          <w:rFonts w:ascii="BentonSans-Book" w:hAnsi="BentonSans-Book" w:cs="BentonSans-Book"/>
          <w:bCs/>
        </w:rPr>
        <w:t xml:space="preserve">di Giunta </w:t>
      </w:r>
      <w:r w:rsidRPr="00446F48">
        <w:rPr>
          <w:rFonts w:ascii="BentonSans-Book" w:hAnsi="BentonSans-Book" w:cs="BentonSans-Book"/>
          <w:bCs/>
        </w:rPr>
        <w:t>n. 2634 del 14.10.2005</w:t>
      </w:r>
      <w:r w:rsidR="00237CAD" w:rsidRPr="00446F48">
        <w:rPr>
          <w:rFonts w:ascii="BentonSans-Book" w:hAnsi="BentonSans-Book" w:cs="BentonSans-Book"/>
          <w:bCs/>
        </w:rPr>
        <w:t>,</w:t>
      </w:r>
      <w:r w:rsidRPr="00446F48">
        <w:rPr>
          <w:rFonts w:ascii="BentonSans-Book" w:hAnsi="BentonSans-Book" w:cs="BentonSans-Book"/>
          <w:bCs/>
        </w:rPr>
        <w:t xml:space="preserve"> ha approvato il programma regio</w:t>
      </w:r>
      <w:r w:rsidR="00C63861">
        <w:rPr>
          <w:rFonts w:ascii="BentonSans-Book" w:hAnsi="BentonSans-Book" w:cs="BentonSans-Book"/>
          <w:bCs/>
        </w:rPr>
        <w:t xml:space="preserve">nale </w:t>
      </w:r>
      <w:r w:rsidR="00446F48" w:rsidRPr="00446F48">
        <w:rPr>
          <w:rFonts w:ascii="BentonSans-Book" w:hAnsi="BentonSans-Book" w:cs="BentonSans-Book"/>
          <w:bCs/>
        </w:rPr>
        <w:t>ERMES</w:t>
      </w:r>
      <w:r w:rsidRPr="00446F48">
        <w:rPr>
          <w:rFonts w:ascii="BentonSans-Book" w:hAnsi="BentonSans-Book" w:cs="BentonSans-Book"/>
          <w:bCs/>
        </w:rPr>
        <w:t xml:space="preserve"> per lo sviluppo sul territorio regionale delle infrastrutture di </w:t>
      </w:r>
      <w:r w:rsidR="00791B1E" w:rsidRPr="00446F48">
        <w:rPr>
          <w:rFonts w:ascii="BentonSans-Book" w:hAnsi="BentonSans-Book" w:cs="BentonSans-Book"/>
          <w:bCs/>
          <w:i/>
        </w:rPr>
        <w:t>I</w:t>
      </w:r>
      <w:r w:rsidRPr="00446F48">
        <w:rPr>
          <w:rFonts w:ascii="BentonSans-Book" w:hAnsi="BentonSans-Book" w:cs="BentonSans-Book"/>
          <w:bCs/>
          <w:i/>
        </w:rPr>
        <w:t xml:space="preserve">nformation e </w:t>
      </w:r>
      <w:proofErr w:type="spellStart"/>
      <w:r w:rsidR="00791B1E" w:rsidRPr="00446F48">
        <w:rPr>
          <w:rFonts w:ascii="BentonSans-Book" w:hAnsi="BentonSans-Book" w:cs="BentonSans-Book"/>
          <w:bCs/>
          <w:i/>
        </w:rPr>
        <w:t>C</w:t>
      </w:r>
      <w:r w:rsidRPr="00446F48">
        <w:rPr>
          <w:rFonts w:ascii="BentonSans-Book" w:hAnsi="BentonSans-Book" w:cs="BentonSans-Book"/>
          <w:bCs/>
          <w:i/>
        </w:rPr>
        <w:t>ommunication</w:t>
      </w:r>
      <w:proofErr w:type="spellEnd"/>
      <w:r w:rsidRPr="00446F48">
        <w:rPr>
          <w:rFonts w:ascii="BentonSans-Book" w:hAnsi="BentonSans-Book" w:cs="BentonSans-Book"/>
          <w:bCs/>
          <w:i/>
        </w:rPr>
        <w:t xml:space="preserve"> </w:t>
      </w:r>
      <w:r w:rsidR="00791B1E" w:rsidRPr="00446F48">
        <w:rPr>
          <w:rFonts w:ascii="BentonSans-Book" w:hAnsi="BentonSans-Book" w:cs="BentonSans-Book"/>
          <w:bCs/>
          <w:i/>
        </w:rPr>
        <w:t>T</w:t>
      </w:r>
      <w:r w:rsidRPr="00446F48">
        <w:rPr>
          <w:rFonts w:ascii="BentonSans-Book" w:hAnsi="BentonSans-Book" w:cs="BentonSans-Book"/>
          <w:bCs/>
          <w:i/>
        </w:rPr>
        <w:t>echnology</w:t>
      </w:r>
      <w:r w:rsidR="00237CAD" w:rsidRPr="00446F48">
        <w:rPr>
          <w:rFonts w:ascii="BentonSans-Book" w:hAnsi="BentonSans-Book" w:cs="BentonSans-Book"/>
          <w:bCs/>
          <w:i/>
        </w:rPr>
        <w:t>;</w:t>
      </w:r>
      <w:bookmarkEnd w:id="1"/>
    </w:p>
    <w:p w14:paraId="52B9097C" w14:textId="77777777" w:rsidR="009A336C" w:rsidRDefault="009A336C" w:rsidP="00C63861">
      <w:pPr>
        <w:pStyle w:val="Paragrafoelenco"/>
        <w:numPr>
          <w:ilvl w:val="0"/>
          <w:numId w:val="3"/>
        </w:numPr>
        <w:jc w:val="both"/>
        <w:rPr>
          <w:rFonts w:ascii="BentonSans-Book" w:hAnsi="BentonSans-Book" w:cs="BentonSans-Book"/>
          <w:bCs/>
        </w:rPr>
      </w:pPr>
      <w:r w:rsidRPr="00C63861">
        <w:rPr>
          <w:rFonts w:ascii="BentonSans-Book" w:hAnsi="BentonSans-Book" w:cs="BentonSans-Book"/>
          <w:bCs/>
        </w:rPr>
        <w:t>Ai sensi dell’Art. 33, Comma 1 della L</w:t>
      </w:r>
      <w:r w:rsidR="005C5E60" w:rsidRPr="00C63861">
        <w:rPr>
          <w:rFonts w:ascii="BentonSans-Book" w:hAnsi="BentonSans-Book" w:cs="BentonSans-Book"/>
          <w:bCs/>
        </w:rPr>
        <w:t xml:space="preserve">egge </w:t>
      </w:r>
      <w:r w:rsidRPr="00C63861">
        <w:rPr>
          <w:rFonts w:ascii="BentonSans-Book" w:hAnsi="BentonSans-Book" w:cs="BentonSans-Book"/>
          <w:bCs/>
        </w:rPr>
        <w:t>R</w:t>
      </w:r>
      <w:r w:rsidR="005C5E60" w:rsidRPr="00C63861">
        <w:rPr>
          <w:rFonts w:ascii="BentonSans-Book" w:hAnsi="BentonSans-Book" w:cs="BentonSans-Book"/>
          <w:bCs/>
        </w:rPr>
        <w:t xml:space="preserve">egionale  18 marzo </w:t>
      </w:r>
      <w:r w:rsidRPr="00C63861">
        <w:rPr>
          <w:rFonts w:ascii="BentonSans-Book" w:hAnsi="BentonSans-Book" w:cs="BentonSans-Book"/>
          <w:bCs/>
        </w:rPr>
        <w:t>2011</w:t>
      </w:r>
      <w:r w:rsidR="000478E5" w:rsidRPr="000478E5">
        <w:rPr>
          <w:rFonts w:ascii="BentonSans-Book" w:hAnsi="BentonSans-Book" w:cs="BentonSans-Book"/>
          <w:bCs/>
        </w:rPr>
        <w:t xml:space="preserve"> </w:t>
      </w:r>
      <w:r w:rsidR="000478E5" w:rsidRPr="00C63861">
        <w:rPr>
          <w:rFonts w:ascii="BentonSans-Book" w:hAnsi="BentonSans-Book" w:cs="BentonSans-Book"/>
          <w:bCs/>
        </w:rPr>
        <w:t>n. 3</w:t>
      </w:r>
      <w:r w:rsidRPr="00C63861">
        <w:rPr>
          <w:rFonts w:ascii="BentonSans-Book" w:hAnsi="BentonSans-Book" w:cs="BentonSans-Book"/>
          <w:bCs/>
        </w:rPr>
        <w:t xml:space="preserve">, </w:t>
      </w:r>
      <w:r w:rsidR="006938FB">
        <w:rPr>
          <w:rFonts w:ascii="BentonSans-Book" w:hAnsi="BentonSans-Book" w:cs="BentonSans-Book"/>
          <w:bCs/>
        </w:rPr>
        <w:t>“</w:t>
      </w:r>
      <w:r w:rsidR="005C5E60" w:rsidRPr="00C63861">
        <w:rPr>
          <w:rFonts w:ascii="BentonSans-Book" w:hAnsi="BentonSans-Book" w:cs="BentonSans-Book"/>
        </w:rPr>
        <w:t>Norme in materia di telecomunicazioni</w:t>
      </w:r>
      <w:r w:rsidR="006938FB">
        <w:rPr>
          <w:rFonts w:ascii="BentonSans-Book" w:hAnsi="BentonSans-Book" w:cs="BentonSans-Book"/>
        </w:rPr>
        <w:t>”</w:t>
      </w:r>
      <w:r w:rsidR="005C5E60" w:rsidRPr="00C63861">
        <w:rPr>
          <w:rFonts w:ascii="BentonSans-Book" w:hAnsi="BentonSans-Book" w:cs="BentonSans-Book"/>
        </w:rPr>
        <w:t xml:space="preserve"> </w:t>
      </w:r>
      <w:r w:rsidR="005C5E60" w:rsidRPr="00C63861">
        <w:rPr>
          <w:rFonts w:ascii="BentonSans-Book" w:hAnsi="BentonSans-Book" w:cs="BentonSans-Book"/>
          <w:bCs/>
        </w:rPr>
        <w:t xml:space="preserve"> </w:t>
      </w:r>
      <w:r w:rsidRPr="00C63861">
        <w:rPr>
          <w:rFonts w:ascii="BentonSans-Book" w:hAnsi="BentonSans-Book" w:cs="BentonSans-Book"/>
          <w:bCs/>
        </w:rPr>
        <w:t xml:space="preserve">gli interventi relativi alle infrastrutture per telecomunicazioni a banda larga della Rete Pubblica Regionale (nel seguito “RPR”) sono realizzati, con finanziamenti comunitari, statali, regionali e con gli strumenti della finanza di progetto, direttamente </w:t>
      </w:r>
      <w:r w:rsidRPr="00C63861">
        <w:rPr>
          <w:rFonts w:ascii="BentonSans-Book" w:hAnsi="BentonSans-Book" w:cs="BentonSans-Book"/>
          <w:bCs/>
        </w:rPr>
        <w:lastRenderedPageBreak/>
        <w:t>dalla Regione, o tramite la sua società</w:t>
      </w:r>
      <w:r w:rsidR="00E30B4A">
        <w:rPr>
          <w:rFonts w:ascii="BentonSans-Book" w:hAnsi="BentonSans-Book" w:cs="BentonSans-Book"/>
          <w:bCs/>
        </w:rPr>
        <w:t xml:space="preserve"> interamente controllata Insiel</w:t>
      </w:r>
      <w:r w:rsidRPr="00C63861">
        <w:rPr>
          <w:rFonts w:ascii="BentonSans-Book" w:hAnsi="BentonSans-Book" w:cs="BentonSans-Book"/>
          <w:bCs/>
        </w:rPr>
        <w:t xml:space="preserve">, ovvero anche tramite affidamento in </w:t>
      </w:r>
      <w:r w:rsidR="00E950B1" w:rsidRPr="00C63861">
        <w:rPr>
          <w:rFonts w:ascii="BentonSans-Book" w:hAnsi="BentonSans-Book" w:cs="BentonSans-Book"/>
          <w:bCs/>
        </w:rPr>
        <w:t>D</w:t>
      </w:r>
      <w:r w:rsidRPr="00C63861">
        <w:rPr>
          <w:rFonts w:ascii="BentonSans-Book" w:hAnsi="BentonSans-Book" w:cs="BentonSans-Book"/>
          <w:bCs/>
        </w:rPr>
        <w:t xml:space="preserve">elegazione </w:t>
      </w:r>
      <w:r w:rsidR="00E950B1" w:rsidRPr="00C63861">
        <w:rPr>
          <w:rFonts w:ascii="BentonSans-Book" w:hAnsi="BentonSans-Book" w:cs="BentonSans-Book"/>
          <w:bCs/>
        </w:rPr>
        <w:t>A</w:t>
      </w:r>
      <w:r w:rsidRPr="00C63861">
        <w:rPr>
          <w:rFonts w:ascii="BentonSans-Book" w:hAnsi="BentonSans-Book" w:cs="BentonSans-Book"/>
          <w:bCs/>
        </w:rPr>
        <w:t xml:space="preserve">mministrativa </w:t>
      </w:r>
      <w:r w:rsidR="00E950B1" w:rsidRPr="00C63861">
        <w:rPr>
          <w:rFonts w:ascii="BentonSans-Book" w:hAnsi="BentonSans-Book" w:cs="BentonSans-Book"/>
          <w:bCs/>
        </w:rPr>
        <w:t>I</w:t>
      </w:r>
      <w:r w:rsidRPr="00C63861">
        <w:rPr>
          <w:rFonts w:ascii="BentonSans-Book" w:hAnsi="BentonSans-Book" w:cs="BentonSans-Book"/>
          <w:bCs/>
        </w:rPr>
        <w:t xml:space="preserve">ntersoggettiva ad altri soggetti di cui all' articolo 51, comma 2, della </w:t>
      </w:r>
      <w:r w:rsidR="00F8361A">
        <w:rPr>
          <w:rFonts w:ascii="BentonSans-Book" w:hAnsi="BentonSans-Book" w:cs="BentonSans-Book"/>
          <w:bCs/>
        </w:rPr>
        <w:t>L</w:t>
      </w:r>
      <w:r w:rsidRPr="00F8361A">
        <w:rPr>
          <w:rFonts w:ascii="BentonSans-Book" w:hAnsi="BentonSans-Book" w:cs="BentonSans-Book"/>
          <w:bCs/>
        </w:rPr>
        <w:t xml:space="preserve">egge </w:t>
      </w:r>
      <w:r w:rsidR="00F8361A">
        <w:rPr>
          <w:rFonts w:ascii="BentonSans-Book" w:hAnsi="BentonSans-Book" w:cs="BentonSans-Book"/>
          <w:bCs/>
        </w:rPr>
        <w:t>R</w:t>
      </w:r>
      <w:r w:rsidR="005A7D1C">
        <w:rPr>
          <w:rFonts w:ascii="BentonSans-Book" w:hAnsi="BentonSans-Book" w:cs="BentonSans-Book"/>
          <w:bCs/>
        </w:rPr>
        <w:t xml:space="preserve">egionale  31 maggio </w:t>
      </w:r>
      <w:r w:rsidRPr="00F8361A">
        <w:rPr>
          <w:rFonts w:ascii="BentonSans-Book" w:hAnsi="BentonSans-Book" w:cs="BentonSans-Book"/>
          <w:bCs/>
        </w:rPr>
        <w:t>2002</w:t>
      </w:r>
      <w:r w:rsidR="00F8361A">
        <w:rPr>
          <w:rFonts w:ascii="BentonSans-Book" w:hAnsi="BentonSans-Book" w:cs="BentonSans-Book"/>
          <w:bCs/>
        </w:rPr>
        <w:t xml:space="preserve"> </w:t>
      </w:r>
      <w:r w:rsidR="000478E5">
        <w:rPr>
          <w:rFonts w:ascii="BentonSans-Book" w:hAnsi="BentonSans-Book" w:cs="BentonSans-Book"/>
          <w:bCs/>
        </w:rPr>
        <w:t xml:space="preserve">n. 14, </w:t>
      </w:r>
      <w:r w:rsidR="005A7D1C">
        <w:rPr>
          <w:rFonts w:ascii="BentonSans-Book" w:hAnsi="BentonSans-Book" w:cs="BentonSans-Book"/>
          <w:bCs/>
        </w:rPr>
        <w:t>“</w:t>
      </w:r>
      <w:r w:rsidR="005A7D1C" w:rsidRPr="005A7D1C">
        <w:rPr>
          <w:rFonts w:ascii="BentonSans-Book" w:hAnsi="BentonSans-Book" w:cs="BentonSans-Book"/>
          <w:bCs/>
        </w:rPr>
        <w:t>Disciplina organica dei lavori pubblici</w:t>
      </w:r>
      <w:r w:rsidR="005A7D1C">
        <w:rPr>
          <w:rFonts w:ascii="BentonSans-Book" w:hAnsi="BentonSans-Book" w:cs="BentonSans-Book"/>
          <w:bCs/>
        </w:rPr>
        <w:t>”</w:t>
      </w:r>
      <w:r w:rsidRPr="00F8361A">
        <w:rPr>
          <w:rFonts w:ascii="BentonSans-Book" w:hAnsi="BentonSans-Book" w:cs="BentonSans-Book"/>
          <w:bCs/>
        </w:rPr>
        <w:t>;</w:t>
      </w:r>
    </w:p>
    <w:p w14:paraId="1FADAB6C" w14:textId="77777777" w:rsidR="00FD4065" w:rsidRDefault="00FD4065" w:rsidP="00C63861">
      <w:pPr>
        <w:pStyle w:val="Paragrafoelenco"/>
        <w:numPr>
          <w:ilvl w:val="0"/>
          <w:numId w:val="3"/>
        </w:numPr>
        <w:tabs>
          <w:tab w:val="left" w:pos="567"/>
        </w:tabs>
        <w:jc w:val="both"/>
        <w:rPr>
          <w:rFonts w:ascii="BentonSans-Book" w:hAnsi="BentonSans-Book" w:cs="BentonSans-Book"/>
          <w:bCs/>
        </w:rPr>
      </w:pPr>
      <w:r w:rsidRPr="00530379">
        <w:rPr>
          <w:rFonts w:ascii="BentonSans-Book" w:hAnsi="BentonSans-Book" w:cs="BentonSans-Book"/>
          <w:bCs/>
        </w:rPr>
        <w:t xml:space="preserve">Ai sensi dell’Art. 30, Comma 2 della LR 3/2011 la </w:t>
      </w:r>
      <w:r w:rsidR="00AD0D07" w:rsidRPr="00530379">
        <w:rPr>
          <w:rFonts w:ascii="BentonSans-Book" w:hAnsi="BentonSans-Book" w:cs="BentonSans-Book"/>
          <w:bCs/>
        </w:rPr>
        <w:t>R</w:t>
      </w:r>
      <w:r w:rsidRPr="00530379">
        <w:rPr>
          <w:rFonts w:ascii="BentonSans-Book" w:hAnsi="BentonSans-Book" w:cs="BentonSans-Book"/>
          <w:bCs/>
        </w:rPr>
        <w:t xml:space="preserve">ete </w:t>
      </w:r>
      <w:r w:rsidR="00AD0D07" w:rsidRPr="00530379">
        <w:rPr>
          <w:rFonts w:ascii="BentonSans-Book" w:hAnsi="BentonSans-Book" w:cs="BentonSans-Book"/>
          <w:bCs/>
        </w:rPr>
        <w:t>P</w:t>
      </w:r>
      <w:r w:rsidRPr="00530379">
        <w:rPr>
          <w:rFonts w:ascii="BentonSans-Book" w:hAnsi="BentonSans-Book" w:cs="BentonSans-Book"/>
          <w:bCs/>
        </w:rPr>
        <w:t xml:space="preserve">ubblica di proprietà </w:t>
      </w:r>
      <w:r w:rsidR="00AD0D07" w:rsidRPr="00530379">
        <w:rPr>
          <w:rFonts w:ascii="BentonSans-Book" w:hAnsi="BentonSans-Book" w:cs="BentonSans-Book"/>
          <w:bCs/>
        </w:rPr>
        <w:t>R</w:t>
      </w:r>
      <w:r w:rsidRPr="00530379">
        <w:rPr>
          <w:rFonts w:ascii="BentonSans-Book" w:hAnsi="BentonSans-Book" w:cs="BentonSans-Book"/>
          <w:bCs/>
        </w:rPr>
        <w:t xml:space="preserve">egionale (RPR) </w:t>
      </w:r>
      <w:r w:rsidR="00AD0D07" w:rsidRPr="00530379">
        <w:rPr>
          <w:rFonts w:ascii="BentonSans-Book" w:hAnsi="BentonSans-Book" w:cs="BentonSans-Book"/>
          <w:bCs/>
        </w:rPr>
        <w:t>è</w:t>
      </w:r>
      <w:r w:rsidRPr="00530379">
        <w:rPr>
          <w:rFonts w:ascii="BentonSans-Book" w:hAnsi="BentonSans-Book" w:cs="BentonSans-Book"/>
          <w:bCs/>
        </w:rPr>
        <w:t xml:space="preserve"> l'insieme delle infrastrutture di proprietà regionale costituit</w:t>
      </w:r>
      <w:r w:rsidR="001400DE">
        <w:rPr>
          <w:rFonts w:ascii="BentonSans-Book" w:hAnsi="BentonSans-Book" w:cs="BentonSans-Book"/>
          <w:bCs/>
        </w:rPr>
        <w:t>e</w:t>
      </w:r>
      <w:r w:rsidRPr="00530379">
        <w:rPr>
          <w:rFonts w:ascii="BentonSans-Book" w:hAnsi="BentonSans-Book" w:cs="BentonSans-Book"/>
          <w:bCs/>
        </w:rPr>
        <w:t xml:space="preserve"> da reti, sistemi e apparecchiature per telecomunicazioni a banda larga. Costituiscono la RPR anche le infrastrutture appartenenti a soggetti societari di proprietà della Regione.</w:t>
      </w:r>
    </w:p>
    <w:p w14:paraId="64960BC0" w14:textId="77777777" w:rsidR="00362749" w:rsidRPr="00362749" w:rsidRDefault="00362749" w:rsidP="00362749">
      <w:pPr>
        <w:pStyle w:val="Paragrafoelenco"/>
        <w:numPr>
          <w:ilvl w:val="0"/>
          <w:numId w:val="3"/>
        </w:numPr>
        <w:tabs>
          <w:tab w:val="left" w:pos="567"/>
        </w:tabs>
        <w:jc w:val="both"/>
        <w:rPr>
          <w:rFonts w:ascii="BentonSans-Book" w:hAnsi="BentonSans-Book" w:cs="BentonSans-Book"/>
          <w:bCs/>
        </w:rPr>
      </w:pPr>
      <w:r w:rsidRPr="00EB1241">
        <w:rPr>
          <w:rFonts w:ascii="BentonSans-Book" w:hAnsi="BentonSans-Book" w:cs="BentonSans-Book"/>
          <w:bCs/>
        </w:rPr>
        <w:t xml:space="preserve">Ai sensi dell’Art. 33, Comma 3 della LR 3/2011 le infrastrutture di proprietà </w:t>
      </w:r>
      <w:r w:rsidR="007B4324">
        <w:rPr>
          <w:rFonts w:ascii="BentonSans-Book" w:hAnsi="BentonSans-Book" w:cs="BentonSans-Book"/>
          <w:bCs/>
        </w:rPr>
        <w:t>regionale</w:t>
      </w:r>
      <w:r w:rsidRPr="00EB1241">
        <w:rPr>
          <w:rFonts w:ascii="BentonSans-Book" w:hAnsi="BentonSans-Book" w:cs="BentonSans-Book"/>
          <w:bCs/>
        </w:rPr>
        <w:t xml:space="preserve"> sono iscritte al patrimonio indisponibile della Regione</w:t>
      </w:r>
      <w:r>
        <w:rPr>
          <w:rFonts w:ascii="BentonSans-Book" w:hAnsi="BentonSans-Book" w:cs="BentonSans-Book"/>
          <w:bCs/>
        </w:rPr>
        <w:t>.</w:t>
      </w:r>
    </w:p>
    <w:p w14:paraId="6B4DA375" w14:textId="77777777" w:rsidR="00F8361A" w:rsidRDefault="00F8361A" w:rsidP="00F8361A">
      <w:pPr>
        <w:numPr>
          <w:ilvl w:val="0"/>
          <w:numId w:val="3"/>
        </w:numPr>
        <w:jc w:val="both"/>
        <w:rPr>
          <w:rFonts w:ascii="BentonSans-Book" w:hAnsi="BentonSans-Book" w:cs="BentonSans-Book"/>
          <w:bCs/>
        </w:rPr>
      </w:pPr>
      <w:r>
        <w:rPr>
          <w:rFonts w:ascii="BentonSans-Book" w:hAnsi="BentonSans-Book" w:cs="BentonSans-Book"/>
          <w:bCs/>
        </w:rPr>
        <w:t>A</w:t>
      </w:r>
      <w:r w:rsidRPr="0014575A">
        <w:rPr>
          <w:rFonts w:ascii="BentonSans-Book" w:hAnsi="BentonSans-Book" w:cs="BentonSans-Book"/>
          <w:bCs/>
        </w:rPr>
        <w:t>i sensi</w:t>
      </w:r>
      <w:r>
        <w:t xml:space="preserve"> </w:t>
      </w:r>
      <w:r w:rsidRPr="0014575A">
        <w:rPr>
          <w:rFonts w:ascii="BentonSans-Book" w:hAnsi="BentonSans-Book" w:cs="BentonSans-Book"/>
          <w:bCs/>
        </w:rPr>
        <w:t>dell’Art.</w:t>
      </w:r>
      <w:r w:rsidR="0004321A">
        <w:rPr>
          <w:rFonts w:ascii="BentonSans-Book" w:hAnsi="BentonSans-Book" w:cs="BentonSans-Book"/>
          <w:bCs/>
        </w:rPr>
        <w:t xml:space="preserve"> </w:t>
      </w:r>
      <w:r w:rsidRPr="0014575A">
        <w:rPr>
          <w:rFonts w:ascii="BentonSans-Book" w:hAnsi="BentonSans-Book" w:cs="BentonSans-Book"/>
          <w:bCs/>
        </w:rPr>
        <w:t xml:space="preserve">33, Comma 4 della </w:t>
      </w:r>
      <w:r>
        <w:rPr>
          <w:rFonts w:ascii="BentonSans-Book" w:hAnsi="BentonSans-Book" w:cs="BentonSans-Book"/>
          <w:bCs/>
        </w:rPr>
        <w:t>LR</w:t>
      </w:r>
      <w:r w:rsidRPr="0014575A">
        <w:rPr>
          <w:rFonts w:ascii="BentonSans-Book" w:hAnsi="BentonSans-Book" w:cs="BentonSans-Book"/>
          <w:bCs/>
        </w:rPr>
        <w:t xml:space="preserve"> 3/2011</w:t>
      </w:r>
      <w:r>
        <w:rPr>
          <w:rFonts w:ascii="BentonSans-Book" w:hAnsi="BentonSans-Book" w:cs="BentonSans-Book"/>
          <w:bCs/>
        </w:rPr>
        <w:t xml:space="preserve"> </w:t>
      </w:r>
      <w:r w:rsidRPr="00FC03FA">
        <w:rPr>
          <w:rFonts w:ascii="BentonSans-Book" w:hAnsi="BentonSans-Book" w:cs="BentonSans-Book"/>
          <w:bCs/>
        </w:rPr>
        <w:t>e dell’Art. 9 della Legge Regionale 14 luglio 2011</w:t>
      </w:r>
      <w:r>
        <w:rPr>
          <w:rFonts w:ascii="BentonSans-Book" w:hAnsi="BentonSans-Book" w:cs="BentonSans-Book"/>
          <w:bCs/>
        </w:rPr>
        <w:t xml:space="preserve"> </w:t>
      </w:r>
      <w:r w:rsidR="000478E5" w:rsidRPr="00FC03FA">
        <w:rPr>
          <w:rFonts w:ascii="BentonSans-Book" w:hAnsi="BentonSans-Book" w:cs="BentonSans-Book"/>
          <w:bCs/>
        </w:rPr>
        <w:t>n. 9</w:t>
      </w:r>
      <w:r w:rsidR="000478E5">
        <w:rPr>
          <w:rFonts w:ascii="BentonSans-Book" w:hAnsi="BentonSans-Book" w:cs="BentonSans-Book"/>
          <w:bCs/>
        </w:rPr>
        <w:t>,</w:t>
      </w:r>
      <w:r w:rsidR="000478E5" w:rsidRPr="00FC03FA">
        <w:rPr>
          <w:rFonts w:ascii="BentonSans-Book" w:hAnsi="BentonSans-Book" w:cs="BentonSans-Book"/>
          <w:bCs/>
        </w:rPr>
        <w:t xml:space="preserve"> </w:t>
      </w:r>
      <w:r w:rsidR="005A7D1C">
        <w:rPr>
          <w:rFonts w:ascii="BentonSans-Book" w:hAnsi="BentonSans-Book" w:cs="BentonSans-Book"/>
          <w:bCs/>
        </w:rPr>
        <w:t>“</w:t>
      </w:r>
      <w:r w:rsidRPr="00FC03FA">
        <w:rPr>
          <w:rFonts w:ascii="BentonSans-Book" w:hAnsi="BentonSans-Book" w:cs="BentonSans-Book"/>
          <w:bCs/>
        </w:rPr>
        <w:t>Disciplina del sistema informativo integrato regionale del Friuli Venezia Giulia</w:t>
      </w:r>
      <w:r w:rsidR="005A7D1C">
        <w:rPr>
          <w:rFonts w:ascii="BentonSans-Book" w:hAnsi="BentonSans-Book" w:cs="BentonSans-Book"/>
          <w:bCs/>
        </w:rPr>
        <w:t>”</w:t>
      </w:r>
      <w:r w:rsidRPr="0014575A">
        <w:rPr>
          <w:rFonts w:ascii="BentonSans-Book" w:hAnsi="BentonSans-Book" w:cs="BentonSans-Book"/>
          <w:bCs/>
        </w:rPr>
        <w:t xml:space="preserve">, </w:t>
      </w:r>
      <w:r>
        <w:rPr>
          <w:rFonts w:ascii="BentonSans-Book" w:hAnsi="BentonSans-Book" w:cs="BentonSans-Book"/>
          <w:bCs/>
        </w:rPr>
        <w:t>l</w:t>
      </w:r>
      <w:r w:rsidRPr="0014575A">
        <w:rPr>
          <w:rFonts w:ascii="BentonSans-Book" w:hAnsi="BentonSans-Book" w:cs="BentonSans-Book"/>
          <w:bCs/>
        </w:rPr>
        <w:t xml:space="preserve">a manutenzione e la conservazione delle infrastrutture della RPR </w:t>
      </w:r>
      <w:r w:rsidR="00E30B4A">
        <w:rPr>
          <w:rFonts w:ascii="BentonSans-Book" w:hAnsi="BentonSans-Book" w:cs="BentonSans-Book"/>
          <w:bCs/>
        </w:rPr>
        <w:t>competono ad Insiel.</w:t>
      </w:r>
    </w:p>
    <w:p w14:paraId="1C84B020" w14:textId="77777777" w:rsidR="0014575A" w:rsidRDefault="009A336C" w:rsidP="00C63861">
      <w:pPr>
        <w:numPr>
          <w:ilvl w:val="0"/>
          <w:numId w:val="3"/>
        </w:numPr>
        <w:jc w:val="both"/>
        <w:rPr>
          <w:rFonts w:ascii="BentonSans-Book" w:hAnsi="BentonSans-Book" w:cs="BentonSans-Book"/>
          <w:bCs/>
        </w:rPr>
      </w:pPr>
      <w:r w:rsidRPr="009A336C">
        <w:rPr>
          <w:rFonts w:ascii="BentonSans-Book" w:hAnsi="BentonSans-Book" w:cs="BentonSans-Book"/>
          <w:bCs/>
        </w:rPr>
        <w:t>Ai sensi dell’Art.</w:t>
      </w:r>
      <w:r w:rsidR="0004321A">
        <w:rPr>
          <w:rFonts w:ascii="BentonSans-Book" w:hAnsi="BentonSans-Book" w:cs="BentonSans-Book"/>
          <w:bCs/>
        </w:rPr>
        <w:t xml:space="preserve"> </w:t>
      </w:r>
      <w:r w:rsidRPr="009A336C">
        <w:rPr>
          <w:rFonts w:ascii="BentonSans-Book" w:hAnsi="BentonSans-Book" w:cs="BentonSans-Book"/>
          <w:bCs/>
        </w:rPr>
        <w:t xml:space="preserve">33, Comma 6 della </w:t>
      </w:r>
      <w:r w:rsidR="005C5E60">
        <w:rPr>
          <w:rFonts w:ascii="BentonSans-Book" w:hAnsi="BentonSans-Book" w:cs="BentonSans-Book"/>
          <w:bCs/>
        </w:rPr>
        <w:t>LR</w:t>
      </w:r>
      <w:r w:rsidR="00C43645">
        <w:rPr>
          <w:rFonts w:ascii="BentonSans-Book" w:hAnsi="BentonSans-Book" w:cs="BentonSans-Book"/>
          <w:bCs/>
        </w:rPr>
        <w:t xml:space="preserve"> 3/2011</w:t>
      </w:r>
      <w:r w:rsidR="00D44F56">
        <w:rPr>
          <w:rFonts w:ascii="BentonSans-Book" w:hAnsi="BentonSans-Book" w:cs="BentonSans-Book"/>
          <w:bCs/>
        </w:rPr>
        <w:t>,</w:t>
      </w:r>
      <w:r w:rsidRPr="009A336C">
        <w:rPr>
          <w:rFonts w:ascii="BentonSans-Book" w:hAnsi="BentonSans-Book" w:cs="BentonSans-Book"/>
          <w:bCs/>
        </w:rPr>
        <w:t xml:space="preserve"> per contribuire al superamento dello svantaggio digitale nel territorio</w:t>
      </w:r>
      <w:r w:rsidR="001400DE">
        <w:rPr>
          <w:rFonts w:ascii="BentonSans-Book" w:hAnsi="BentonSans-Book" w:cs="BentonSans-Book"/>
          <w:bCs/>
        </w:rPr>
        <w:t>,</w:t>
      </w:r>
      <w:r w:rsidRPr="009A336C">
        <w:rPr>
          <w:rFonts w:ascii="BentonSans-Book" w:hAnsi="BentonSans-Book" w:cs="BentonSans-Book"/>
          <w:bCs/>
        </w:rPr>
        <w:t xml:space="preserve"> la Regione è autorizzata a concedere in diritto d'uso </w:t>
      </w:r>
      <w:r w:rsidR="0014575A">
        <w:rPr>
          <w:rFonts w:ascii="BentonSans-Book" w:hAnsi="BentonSans-Book" w:cs="BentonSans-Book"/>
          <w:bCs/>
        </w:rPr>
        <w:t>risorse</w:t>
      </w:r>
      <w:r w:rsidRPr="009A336C">
        <w:rPr>
          <w:rFonts w:ascii="BentonSans-Book" w:hAnsi="BentonSans-Book" w:cs="BentonSans-Book"/>
          <w:bCs/>
        </w:rPr>
        <w:t xml:space="preserve"> della RPR, eccedenti il fabbisogno riferito alla pubblica amministrazione, a operatori titolari di autorizzazione per l'esercizio di reti di telecomunicazion</w:t>
      </w:r>
      <w:r w:rsidR="0014575A">
        <w:rPr>
          <w:rFonts w:ascii="BentonSans-Book" w:hAnsi="BentonSans-Book" w:cs="BentonSans-Book"/>
          <w:bCs/>
        </w:rPr>
        <w:t>e</w:t>
      </w:r>
      <w:r w:rsidRPr="009A336C">
        <w:rPr>
          <w:rFonts w:ascii="BentonSans-Book" w:hAnsi="BentonSans-Book" w:cs="BentonSans-Book"/>
          <w:bCs/>
        </w:rPr>
        <w:t xml:space="preserve">, individuati con procedure </w:t>
      </w:r>
      <w:r w:rsidR="0014575A">
        <w:rPr>
          <w:rFonts w:ascii="BentonSans-Book" w:hAnsi="BentonSans-Book" w:cs="BentonSans-Book"/>
          <w:bCs/>
        </w:rPr>
        <w:t>di</w:t>
      </w:r>
      <w:r w:rsidRPr="009A336C">
        <w:rPr>
          <w:rFonts w:ascii="BentonSans-Book" w:hAnsi="BentonSans-Book" w:cs="BentonSans-Book"/>
          <w:bCs/>
        </w:rPr>
        <w:t xml:space="preserve"> evidenza pub</w:t>
      </w:r>
      <w:r w:rsidR="00E950B1">
        <w:rPr>
          <w:rFonts w:ascii="BentonSans-Book" w:hAnsi="BentonSans-Book" w:cs="BentonSans-Book"/>
          <w:bCs/>
        </w:rPr>
        <w:t>blica</w:t>
      </w:r>
      <w:r w:rsidR="00E30B4A">
        <w:rPr>
          <w:rFonts w:ascii="BentonSans-Book" w:hAnsi="BentonSans-Book" w:cs="BentonSans-Book"/>
          <w:bCs/>
        </w:rPr>
        <w:t xml:space="preserve"> </w:t>
      </w:r>
      <w:r w:rsidR="00E30B4A" w:rsidRPr="00E30B4A">
        <w:rPr>
          <w:rFonts w:ascii="BentonSans-Book" w:hAnsi="BentonSans-Book" w:cs="BentonSans-Book"/>
          <w:bCs/>
        </w:rPr>
        <w:t xml:space="preserve">nel rispetto delle vigenti norme, per </w:t>
      </w:r>
      <w:r w:rsidR="00E30B4A" w:rsidRPr="00116C98">
        <w:rPr>
          <w:rFonts w:ascii="BentonSans-Book" w:hAnsi="BentonSans-Book" w:cs="BentonSans-Book"/>
          <w:bCs/>
        </w:rPr>
        <w:t xml:space="preserve">periodi </w:t>
      </w:r>
      <w:r w:rsidR="00E864B6">
        <w:rPr>
          <w:rFonts w:ascii="BentonSans-Book" w:hAnsi="BentonSans-Book" w:cs="BentonSans-Book"/>
          <w:bCs/>
        </w:rPr>
        <w:t>fino a</w:t>
      </w:r>
      <w:r w:rsidR="00E30B4A" w:rsidRPr="00E30B4A">
        <w:rPr>
          <w:rFonts w:ascii="BentonSans-Book" w:hAnsi="BentonSans-Book" w:cs="BentonSans-Book"/>
          <w:bCs/>
        </w:rPr>
        <w:t xml:space="preserve"> venti</w:t>
      </w:r>
      <w:r w:rsidR="00E30B4A">
        <w:rPr>
          <w:rFonts w:ascii="BentonSans-Book" w:hAnsi="BentonSans-Book" w:cs="BentonSans-Book"/>
          <w:bCs/>
        </w:rPr>
        <w:t xml:space="preserve"> anni</w:t>
      </w:r>
      <w:r w:rsidR="00E864B6">
        <w:rPr>
          <w:rFonts w:ascii="BentonSans-Book" w:hAnsi="BentonSans-Book" w:cs="BentonSans-Book"/>
          <w:bCs/>
        </w:rPr>
        <w:t>,</w:t>
      </w:r>
      <w:r w:rsidR="00E30B4A">
        <w:rPr>
          <w:rFonts w:ascii="BentonSans-Book" w:hAnsi="BentonSans-Book" w:cs="BentonSans-Book"/>
          <w:bCs/>
        </w:rPr>
        <w:t xml:space="preserve"> eventualmente rinnovabili</w:t>
      </w:r>
      <w:r w:rsidR="00E950B1">
        <w:rPr>
          <w:rFonts w:ascii="BentonSans-Book" w:hAnsi="BentonSans-Book" w:cs="BentonSans-Book"/>
          <w:bCs/>
        </w:rPr>
        <w:t>.</w:t>
      </w:r>
    </w:p>
    <w:p w14:paraId="29656F67" w14:textId="77777777" w:rsidR="00446ABC" w:rsidRPr="009F6899" w:rsidRDefault="0014575A" w:rsidP="009F6899">
      <w:pPr>
        <w:numPr>
          <w:ilvl w:val="0"/>
          <w:numId w:val="3"/>
        </w:numPr>
        <w:jc w:val="both"/>
        <w:rPr>
          <w:rFonts w:ascii="BentonSans-Book" w:hAnsi="BentonSans-Book" w:cs="BentonSans-Book"/>
          <w:bCs/>
        </w:rPr>
      </w:pPr>
      <w:r>
        <w:rPr>
          <w:rFonts w:ascii="BentonSans-Book" w:hAnsi="BentonSans-Book" w:cs="BentonSans-Book"/>
          <w:bCs/>
        </w:rPr>
        <w:t>Con</w:t>
      </w:r>
      <w:r w:rsidR="00463383">
        <w:rPr>
          <w:rFonts w:ascii="BentonSans-Book" w:hAnsi="BentonSans-Book" w:cs="BentonSans-Book"/>
          <w:bCs/>
        </w:rPr>
        <w:t xml:space="preserve"> </w:t>
      </w:r>
      <w:r w:rsidR="00463383" w:rsidRPr="00C709DF">
        <w:rPr>
          <w:rFonts w:ascii="BentonSans-Book" w:hAnsi="BentonSans-Book" w:cs="BentonSans-Book"/>
          <w:bCs/>
        </w:rPr>
        <w:t xml:space="preserve">Decisione </w:t>
      </w:r>
      <w:proofErr w:type="gramStart"/>
      <w:r w:rsidR="00463383" w:rsidRPr="00C709DF">
        <w:rPr>
          <w:rFonts w:ascii="BentonSans-Book" w:hAnsi="BentonSans-Book" w:cs="BentonSans-Book"/>
          <w:bCs/>
        </w:rPr>
        <w:t>C(</w:t>
      </w:r>
      <w:proofErr w:type="gramEnd"/>
      <w:r w:rsidR="00463383" w:rsidRPr="00C709DF">
        <w:rPr>
          <w:rFonts w:ascii="BentonSans-Book" w:hAnsi="BentonSans-Book" w:cs="BentonSans-Book"/>
          <w:bCs/>
        </w:rPr>
        <w:t xml:space="preserve">2011)3498 </w:t>
      </w:r>
      <w:proofErr w:type="spellStart"/>
      <w:r w:rsidR="00463383" w:rsidRPr="00C709DF">
        <w:rPr>
          <w:rFonts w:ascii="BentonSans-Book" w:hAnsi="BentonSans-Book" w:cs="BentonSans-Book"/>
          <w:bCs/>
        </w:rPr>
        <w:t>final</w:t>
      </w:r>
      <w:proofErr w:type="spellEnd"/>
      <w:r w:rsidRPr="0014575A">
        <w:rPr>
          <w:rFonts w:ascii="BentonSans-Book" w:hAnsi="BentonSans-Book" w:cs="BentonSans-Book"/>
          <w:bCs/>
        </w:rPr>
        <w:t xml:space="preserve"> </w:t>
      </w:r>
      <w:r w:rsidR="00E8207F">
        <w:rPr>
          <w:rFonts w:ascii="BentonSans-Book" w:hAnsi="BentonSans-Book" w:cs="BentonSans-Book"/>
          <w:bCs/>
        </w:rPr>
        <w:t xml:space="preserve">di data 23 maggio 2011 </w:t>
      </w:r>
      <w:r>
        <w:rPr>
          <w:rFonts w:ascii="BentonSans-Book" w:hAnsi="BentonSans-Book" w:cs="BentonSans-Book"/>
          <w:bCs/>
        </w:rPr>
        <w:t>la</w:t>
      </w:r>
      <w:r w:rsidRPr="00C709DF">
        <w:rPr>
          <w:rFonts w:ascii="BentonSans-Book" w:hAnsi="BentonSans-Book" w:cs="BentonSans-Book"/>
          <w:bCs/>
        </w:rPr>
        <w:t xml:space="preserve"> Commissione Europea</w:t>
      </w:r>
      <w:r>
        <w:rPr>
          <w:rFonts w:ascii="BentonSans-Book" w:hAnsi="BentonSans-Book" w:cs="BentonSans-Book"/>
          <w:bCs/>
        </w:rPr>
        <w:t xml:space="preserve"> ha considerato</w:t>
      </w:r>
      <w:r w:rsidR="00463383" w:rsidRPr="00C709DF">
        <w:rPr>
          <w:rFonts w:ascii="BentonSans-Book" w:hAnsi="BentonSans-Book" w:cs="BentonSans-Book"/>
          <w:bCs/>
        </w:rPr>
        <w:t xml:space="preserve"> </w:t>
      </w:r>
      <w:r>
        <w:rPr>
          <w:rFonts w:ascii="BentonSans-Book" w:hAnsi="BentonSans-Book" w:cs="BentonSans-Book"/>
          <w:bCs/>
        </w:rPr>
        <w:t>le</w:t>
      </w:r>
      <w:r w:rsidR="00463383" w:rsidRPr="00C709DF">
        <w:rPr>
          <w:rFonts w:ascii="BentonSans-Book" w:hAnsi="BentonSans-Book" w:cs="BentonSans-Book"/>
          <w:bCs/>
        </w:rPr>
        <w:t xml:space="preserve"> misu</w:t>
      </w:r>
      <w:r>
        <w:rPr>
          <w:rFonts w:ascii="BentonSans-Book" w:hAnsi="BentonSans-Book" w:cs="BentonSans-Book"/>
          <w:bCs/>
        </w:rPr>
        <w:t xml:space="preserve">ra </w:t>
      </w:r>
      <w:r w:rsidR="00463383" w:rsidRPr="00C709DF">
        <w:rPr>
          <w:rFonts w:ascii="BentonSans-Book" w:hAnsi="BentonSans-Book" w:cs="BentonSans-Book"/>
          <w:bCs/>
        </w:rPr>
        <w:t>“Aiuto di Stato N 436/2010 – Italia Banda larga in Friuli Venezia Giu</w:t>
      </w:r>
      <w:r w:rsidR="00463383">
        <w:rPr>
          <w:rFonts w:ascii="BentonSans-Book" w:hAnsi="BentonSans-Book" w:cs="BentonSans-Book"/>
          <w:bCs/>
        </w:rPr>
        <w:t>lia (programma ERMES)”</w:t>
      </w:r>
      <w:r w:rsidR="00614D8F">
        <w:rPr>
          <w:rFonts w:ascii="BentonSans-Book" w:hAnsi="BentonSans-Book" w:cs="BentonSans-Book"/>
          <w:bCs/>
        </w:rPr>
        <w:t xml:space="preserve"> </w:t>
      </w:r>
      <w:r w:rsidR="00463383" w:rsidRPr="003B7D32">
        <w:rPr>
          <w:rFonts w:ascii="BentonSans-Book" w:hAnsi="BentonSans-Book" w:cs="BentonSans-Book"/>
          <w:bCs/>
        </w:rPr>
        <w:t>c</w:t>
      </w:r>
      <w:r w:rsidR="00463383" w:rsidRPr="007400B1">
        <w:rPr>
          <w:rFonts w:ascii="BentonSans-Book" w:hAnsi="BentonSans-Book" w:cs="BentonSans-Book"/>
          <w:bCs/>
        </w:rPr>
        <w:t>ompatibile con l'articolo 107, paragrafo 3, lettera c) del TFUE</w:t>
      </w:r>
      <w:r w:rsidR="00E8207F" w:rsidRPr="009F6899">
        <w:rPr>
          <w:rFonts w:ascii="BentonSans-Book" w:hAnsi="BentonSans-Book" w:cs="BentonSans-Book"/>
          <w:bCs/>
        </w:rPr>
        <w:t>.</w:t>
      </w:r>
    </w:p>
    <w:p w14:paraId="336F899A" w14:textId="77777777" w:rsidR="00B010DE" w:rsidRDefault="00B010DE" w:rsidP="00B010DE">
      <w:pPr>
        <w:numPr>
          <w:ilvl w:val="0"/>
          <w:numId w:val="3"/>
        </w:numPr>
        <w:jc w:val="both"/>
        <w:rPr>
          <w:rFonts w:ascii="BentonSans-Book" w:hAnsi="BentonSans-Book" w:cs="BentonSans-Book"/>
          <w:bCs/>
        </w:rPr>
      </w:pPr>
      <w:r>
        <w:rPr>
          <w:rFonts w:ascii="BentonSans-Book" w:hAnsi="BentonSans-Book" w:cs="BentonSans-Book"/>
          <w:bCs/>
        </w:rPr>
        <w:t>Ai sensi dell</w:t>
      </w:r>
      <w:r w:rsidRPr="003B7D32">
        <w:rPr>
          <w:rFonts w:ascii="BentonSans-Book" w:hAnsi="BentonSans-Book" w:cs="BentonSans-Book"/>
          <w:bCs/>
        </w:rPr>
        <w:t>’</w:t>
      </w:r>
      <w:r>
        <w:rPr>
          <w:rFonts w:ascii="BentonSans-Book" w:hAnsi="BentonSans-Book" w:cs="BentonSans-Book"/>
          <w:bCs/>
        </w:rPr>
        <w:t>a</w:t>
      </w:r>
      <w:r w:rsidRPr="003B7D32">
        <w:rPr>
          <w:rFonts w:ascii="BentonSans-Book" w:hAnsi="BentonSans-Book" w:cs="BentonSans-Book"/>
          <w:bCs/>
        </w:rPr>
        <w:t>rticolo 6, Comma 1</w:t>
      </w:r>
      <w:r>
        <w:rPr>
          <w:rFonts w:ascii="BentonSans-Book" w:hAnsi="BentonSans-Book" w:cs="BentonSans-Book"/>
          <w:bCs/>
        </w:rPr>
        <w:t>,</w:t>
      </w:r>
      <w:r w:rsidRPr="003B7D32">
        <w:rPr>
          <w:rFonts w:ascii="BentonSans-Book" w:hAnsi="BentonSans-Book" w:cs="BentonSans-Book"/>
          <w:bCs/>
        </w:rPr>
        <w:t xml:space="preserve"> del </w:t>
      </w:r>
      <w:r w:rsidR="000478E5">
        <w:rPr>
          <w:rFonts w:ascii="BentonSans-Book" w:hAnsi="BentonSans-Book" w:cs="BentonSans-Book"/>
          <w:bCs/>
        </w:rPr>
        <w:t>decreto legislativo</w:t>
      </w:r>
      <w:r w:rsidRPr="003B7D32">
        <w:rPr>
          <w:rFonts w:ascii="BentonSans-Book" w:hAnsi="BentonSans-Book" w:cs="BentonSans-Book"/>
          <w:bCs/>
        </w:rPr>
        <w:t xml:space="preserve"> 259/2003 </w:t>
      </w:r>
      <w:r w:rsidR="00322178">
        <w:rPr>
          <w:rFonts w:ascii="BentonSans-Book" w:hAnsi="BentonSans-Book" w:cs="BentonSans-Book"/>
          <w:bCs/>
        </w:rPr>
        <w:t>“</w:t>
      </w:r>
      <w:r w:rsidRPr="003B7D32">
        <w:rPr>
          <w:rFonts w:ascii="BentonSans-Book" w:hAnsi="BentonSans-Book" w:cs="BentonSans-Book"/>
          <w:bCs/>
        </w:rPr>
        <w:t>Codice delle Comunicazioni elettroniche</w:t>
      </w:r>
      <w:r w:rsidR="00322178">
        <w:rPr>
          <w:rFonts w:ascii="BentonSans-Book" w:hAnsi="BentonSans-Book" w:cs="BentonSans-Book"/>
          <w:bCs/>
        </w:rPr>
        <w:t>”</w:t>
      </w:r>
      <w:r w:rsidR="00247A09">
        <w:rPr>
          <w:rFonts w:ascii="BentonSans-Book" w:hAnsi="BentonSans-Book" w:cs="BentonSans-Book"/>
          <w:bCs/>
        </w:rPr>
        <w:t>,</w:t>
      </w:r>
      <w:r w:rsidRPr="003B7D32">
        <w:rPr>
          <w:rFonts w:ascii="BentonSans-Book" w:hAnsi="BentonSans-Book" w:cs="BentonSans-Book"/>
          <w:bCs/>
        </w:rPr>
        <w:t xml:space="preserve"> lo Stato, le Regioni e gli Enti locali o loro associazioni poss</w:t>
      </w:r>
      <w:r>
        <w:rPr>
          <w:rFonts w:ascii="BentonSans-Book" w:hAnsi="BentonSans-Book" w:cs="BentonSans-Book"/>
          <w:bCs/>
        </w:rPr>
        <w:t>o</w:t>
      </w:r>
      <w:r w:rsidRPr="003B7D32">
        <w:rPr>
          <w:rFonts w:ascii="BentonSans-Book" w:hAnsi="BentonSans-Book" w:cs="BentonSans-Book"/>
          <w:bCs/>
        </w:rPr>
        <w:t xml:space="preserve">no fornire reti o servizi di comunicazione elettronica accessibili al pubblico solo attraverso Società </w:t>
      </w:r>
      <w:r w:rsidRPr="003B7D32">
        <w:rPr>
          <w:rFonts w:ascii="BentonSans-Book" w:hAnsi="BentonSans-Book" w:cs="BentonSans-Book"/>
          <w:bCs/>
        </w:rPr>
        <w:lastRenderedPageBreak/>
        <w:t>controllate o collegate</w:t>
      </w:r>
      <w:r>
        <w:rPr>
          <w:rFonts w:ascii="BentonSans-Book" w:hAnsi="BentonSans-Book" w:cs="BentonSans-Book"/>
          <w:bCs/>
        </w:rPr>
        <w:t>.</w:t>
      </w:r>
    </w:p>
    <w:p w14:paraId="58FEA1D9" w14:textId="77777777" w:rsidR="0062050B" w:rsidRPr="0062050B" w:rsidRDefault="006E1254" w:rsidP="0062050B">
      <w:pPr>
        <w:numPr>
          <w:ilvl w:val="0"/>
          <w:numId w:val="3"/>
        </w:numPr>
        <w:jc w:val="both"/>
        <w:rPr>
          <w:rFonts w:ascii="BentonSans-Book" w:hAnsi="BentonSans-Book" w:cs="BentonSans-Book"/>
          <w:bCs/>
        </w:rPr>
      </w:pPr>
      <w:r>
        <w:rPr>
          <w:rFonts w:ascii="BentonSans-Book" w:hAnsi="BentonSans-Book" w:cs="BentonSans-Book"/>
          <w:bCs/>
        </w:rPr>
        <w:t>I</w:t>
      </w:r>
      <w:r w:rsidR="0062050B" w:rsidRPr="00FE0D66">
        <w:rPr>
          <w:rFonts w:ascii="BentonSans-Book" w:hAnsi="BentonSans-Book" w:cs="BentonSans-Book"/>
          <w:bCs/>
        </w:rPr>
        <w:t xml:space="preserve">n osservanza del disposto della </w:t>
      </w:r>
      <w:r w:rsidR="006938FB">
        <w:rPr>
          <w:rFonts w:ascii="BentonSans-Book" w:hAnsi="BentonSans-Book" w:cs="BentonSans-Book"/>
          <w:bCs/>
        </w:rPr>
        <w:t>LR</w:t>
      </w:r>
      <w:r w:rsidR="0062050B" w:rsidRPr="00FE0D66">
        <w:rPr>
          <w:rFonts w:ascii="BentonSans-Book" w:hAnsi="BentonSans-Book" w:cs="BentonSans-Book"/>
          <w:bCs/>
        </w:rPr>
        <w:t xml:space="preserve"> 3/2011 nonché dell’articolo 6 del Codice </w:t>
      </w:r>
      <w:r>
        <w:rPr>
          <w:rFonts w:ascii="BentonSans-Book" w:hAnsi="BentonSans-Book" w:cs="BentonSans-Book"/>
          <w:bCs/>
        </w:rPr>
        <w:t xml:space="preserve">è </w:t>
      </w:r>
      <w:r w:rsidRPr="00FE0D66">
        <w:rPr>
          <w:rFonts w:ascii="BentonSans-Book" w:hAnsi="BentonSans-Book" w:cs="BentonSans-Book"/>
          <w:bCs/>
        </w:rPr>
        <w:t xml:space="preserve">demandata ad Insiel la gestione e manutenzione della RPR </w:t>
      </w:r>
      <w:r w:rsidR="0062050B" w:rsidRPr="00FE0D66">
        <w:rPr>
          <w:rFonts w:ascii="BentonSans-Book" w:hAnsi="BentonSans-Book" w:cs="BentonSans-Book"/>
          <w:bCs/>
        </w:rPr>
        <w:t>e, per l’effetto, la gestione dei rapporti, anche contrattuali, fra la Regione e gli Operatori, nell’esclusivo interesse dell’Ente di riferimento</w:t>
      </w:r>
      <w:r w:rsidR="00336FF5">
        <w:rPr>
          <w:rFonts w:ascii="BentonSans-Book" w:hAnsi="BentonSans-Book" w:cs="BentonSans-Book"/>
          <w:bCs/>
        </w:rPr>
        <w:t>, compresa la riscossione degli Importi</w:t>
      </w:r>
      <w:r w:rsidR="0062050B" w:rsidRPr="00FE0D66">
        <w:rPr>
          <w:rFonts w:ascii="BentonSans-Book" w:hAnsi="BentonSans-Book" w:cs="BentonSans-Book"/>
          <w:bCs/>
        </w:rPr>
        <w:t>.</w:t>
      </w:r>
    </w:p>
    <w:p w14:paraId="3B93F7EB" w14:textId="10609D79" w:rsidR="00680140" w:rsidRDefault="00317D52" w:rsidP="00317D52">
      <w:pPr>
        <w:numPr>
          <w:ilvl w:val="0"/>
          <w:numId w:val="3"/>
        </w:numPr>
        <w:jc w:val="both"/>
        <w:rPr>
          <w:rFonts w:ascii="BentonSans-Book" w:hAnsi="BentonSans-Book" w:cs="BentonSans-Book"/>
          <w:bCs/>
        </w:rPr>
      </w:pPr>
      <w:r w:rsidRPr="00530379">
        <w:rPr>
          <w:rFonts w:ascii="BentonSans-Book" w:hAnsi="BentonSans-Book" w:cs="BentonSans-Book"/>
          <w:bCs/>
        </w:rPr>
        <w:t xml:space="preserve">Con Deliberazione </w:t>
      </w:r>
      <w:r w:rsidR="00B25C77">
        <w:rPr>
          <w:rFonts w:ascii="BentonSans-Book" w:hAnsi="BentonSans-Book" w:cs="BentonSans-Book"/>
          <w:bCs/>
        </w:rPr>
        <w:t>n. 1342 del 31/07/2019</w:t>
      </w:r>
      <w:r w:rsidR="00362749" w:rsidRPr="00530379">
        <w:rPr>
          <w:rFonts w:ascii="BentonSans-Book" w:hAnsi="BentonSans-Book" w:cs="BentonSans-Book"/>
          <w:bCs/>
        </w:rPr>
        <w:t xml:space="preserve"> </w:t>
      </w:r>
      <w:r w:rsidR="00E864B6">
        <w:rPr>
          <w:rFonts w:ascii="BentonSans-Book" w:hAnsi="BentonSans-Book" w:cs="BentonSans-Book"/>
          <w:bCs/>
        </w:rPr>
        <w:t xml:space="preserve">e </w:t>
      </w:r>
      <w:proofErr w:type="spellStart"/>
      <w:r w:rsidR="00E864B6">
        <w:rPr>
          <w:rFonts w:ascii="BentonSans-Book" w:hAnsi="BentonSans-Book" w:cs="BentonSans-Book"/>
          <w:bCs/>
        </w:rPr>
        <w:t>s.m.i</w:t>
      </w:r>
      <w:proofErr w:type="spellEnd"/>
      <w:r w:rsidR="00E864B6">
        <w:rPr>
          <w:rFonts w:ascii="BentonSans-Book" w:hAnsi="BentonSans-Book" w:cs="BentonSans-Book"/>
          <w:bCs/>
        </w:rPr>
        <w:t xml:space="preserve"> </w:t>
      </w:r>
      <w:r w:rsidRPr="00530379">
        <w:rPr>
          <w:rFonts w:ascii="BentonSans-Book" w:hAnsi="BentonSans-Book" w:cs="BentonSans-Book"/>
          <w:bCs/>
        </w:rPr>
        <w:t>la Regione ha approvato il “Disciplinare per la concessione agli operatori di comunicazione elettronica delle risorse della Rete Pubblica Regionale (RPR)”</w:t>
      </w:r>
      <w:r w:rsidRPr="00530379" w:rsidDel="006D0C98">
        <w:rPr>
          <w:rFonts w:ascii="Garamond" w:hAnsi="Garamond"/>
          <w:b/>
          <w:szCs w:val="22"/>
        </w:rPr>
        <w:t xml:space="preserve"> </w:t>
      </w:r>
      <w:r w:rsidRPr="00530379">
        <w:rPr>
          <w:rFonts w:ascii="BentonSans-Book" w:hAnsi="BentonSans-Book" w:cs="BentonSans-Book"/>
          <w:bCs/>
        </w:rPr>
        <w:t xml:space="preserve">(nel seguito “Disciplinare”), il “Listino dei prezzi applicati per la concessione agli operatori di comunicazione elettronica delle risorse della Rete Pubblica Regionale (RPR)” (nel seguito “Listino”) e </w:t>
      </w:r>
      <w:r w:rsidR="00733E1C">
        <w:rPr>
          <w:rFonts w:ascii="BentonSans-Book" w:hAnsi="BentonSans-Book" w:cs="BentonSans-Book"/>
          <w:bCs/>
        </w:rPr>
        <w:t>le</w:t>
      </w:r>
      <w:r w:rsidR="00733E1C" w:rsidRPr="00530379">
        <w:rPr>
          <w:rFonts w:ascii="BentonSans-Book" w:hAnsi="BentonSans-Book" w:cs="BentonSans-Book"/>
          <w:bCs/>
        </w:rPr>
        <w:t xml:space="preserve"> </w:t>
      </w:r>
      <w:r w:rsidR="0091366F" w:rsidRPr="00530379">
        <w:rPr>
          <w:rFonts w:ascii="BentonSans-Book" w:hAnsi="BentonSans-Book" w:cs="BentonSans-Book"/>
          <w:bCs/>
        </w:rPr>
        <w:t>“</w:t>
      </w:r>
      <w:r w:rsidR="00733E1C">
        <w:rPr>
          <w:rFonts w:ascii="BentonSans-Book" w:hAnsi="BentonSans-Book" w:cs="BentonSans-Book"/>
          <w:bCs/>
        </w:rPr>
        <w:t>Indicazioni generali</w:t>
      </w:r>
      <w:r w:rsidR="00E30B4A" w:rsidRPr="00530379">
        <w:rPr>
          <w:rFonts w:ascii="BentonSans-Book" w:hAnsi="BentonSans-Book" w:cs="BentonSans-Book"/>
          <w:bCs/>
        </w:rPr>
        <w:t>”</w:t>
      </w:r>
      <w:r w:rsidRPr="00530379">
        <w:rPr>
          <w:rFonts w:ascii="BentonSans-Book" w:hAnsi="BentonSans-Book" w:cs="BentonSans-Book"/>
          <w:bCs/>
        </w:rPr>
        <w:t xml:space="preserve">, che definiscono le modalità e condizioni di concessione dei diritti d’uso sulle risorse della RPR </w:t>
      </w:r>
      <w:r w:rsidR="00F04A99" w:rsidRPr="00530379">
        <w:rPr>
          <w:rFonts w:ascii="BentonSans-Book" w:hAnsi="BentonSans-Book" w:cs="BentonSans-Book"/>
          <w:bCs/>
        </w:rPr>
        <w:t>agli operatori di telecomunicazioni</w:t>
      </w:r>
      <w:r w:rsidR="00D16E9D">
        <w:rPr>
          <w:rFonts w:ascii="BentonSans-Book" w:hAnsi="BentonSans-Book" w:cs="BentonSans-Book"/>
          <w:bCs/>
        </w:rPr>
        <w:t xml:space="preserve"> e le relative deleghe ad Insiel</w:t>
      </w:r>
      <w:r w:rsidR="00680140">
        <w:rPr>
          <w:rFonts w:ascii="BentonSans-Book" w:hAnsi="BentonSans-Book" w:cs="BentonSans-Book"/>
          <w:bCs/>
        </w:rPr>
        <w:t>.</w:t>
      </w:r>
    </w:p>
    <w:p w14:paraId="369AD667" w14:textId="77777777" w:rsidR="00317D52" w:rsidRPr="00680140" w:rsidRDefault="00680140" w:rsidP="00680140">
      <w:pPr>
        <w:numPr>
          <w:ilvl w:val="0"/>
          <w:numId w:val="3"/>
        </w:numPr>
        <w:jc w:val="both"/>
        <w:rPr>
          <w:rFonts w:ascii="BentonSans-Book" w:hAnsi="BentonSans-Book" w:cs="BentonSans-Book"/>
          <w:bCs/>
        </w:rPr>
      </w:pPr>
      <w:r w:rsidRPr="00680140">
        <w:rPr>
          <w:rFonts w:ascii="BentonSans-Book" w:hAnsi="BentonSans-Book" w:cs="BentonSans-Book"/>
          <w:bCs/>
        </w:rPr>
        <w:t>Con decreto n.</w:t>
      </w:r>
      <w:r>
        <w:rPr>
          <w:rFonts w:ascii="BentonSans-Book" w:hAnsi="BentonSans-Book" w:cs="BentonSans-Book"/>
          <w:bCs/>
        </w:rPr>
        <w:t xml:space="preserve"> </w:t>
      </w:r>
      <w:r w:rsidR="00D77DF6">
        <w:rPr>
          <w:rFonts w:ascii="BentonSans-Book" w:hAnsi="BentonSans-Book" w:cs="BentonSans-Book"/>
          <w:bCs/>
        </w:rPr>
        <w:t xml:space="preserve">3067 </w:t>
      </w:r>
      <w:proofErr w:type="spellStart"/>
      <w:r w:rsidRPr="00680140">
        <w:rPr>
          <w:rFonts w:ascii="BentonSans-Book" w:hAnsi="BentonSans-Book" w:cs="BentonSans-Book"/>
          <w:bCs/>
        </w:rPr>
        <w:t>dd</w:t>
      </w:r>
      <w:proofErr w:type="spellEnd"/>
      <w:r>
        <w:rPr>
          <w:rFonts w:ascii="BentonSans-Book" w:hAnsi="BentonSans-Book" w:cs="BentonSans-Book"/>
          <w:bCs/>
        </w:rPr>
        <w:t xml:space="preserve">. 5/08/2014 </w:t>
      </w:r>
      <w:r w:rsidRPr="00680140">
        <w:rPr>
          <w:rFonts w:ascii="BentonSans-Book" w:hAnsi="BentonSans-Book" w:cs="BentonSans-Book"/>
          <w:bCs/>
        </w:rPr>
        <w:t>il Direttore del Servizio infrastrutture di trasporto e comunicazione ha delegato a INSIEL Spa lo svolgimento delle attività necessa</w:t>
      </w:r>
      <w:r>
        <w:rPr>
          <w:rFonts w:ascii="BentonSans-Book" w:hAnsi="BentonSans-Book" w:cs="BentonSans-Book"/>
          <w:bCs/>
        </w:rPr>
        <w:t>rie all'attuazione dell'Offerta ERMES Operatori.</w:t>
      </w:r>
    </w:p>
    <w:p w14:paraId="6D1FF3B3" w14:textId="77777777" w:rsidR="00840E9F" w:rsidRDefault="00450C0B" w:rsidP="00746781">
      <w:pPr>
        <w:numPr>
          <w:ilvl w:val="0"/>
          <w:numId w:val="3"/>
        </w:numPr>
        <w:jc w:val="both"/>
        <w:rPr>
          <w:rFonts w:ascii="BentonSans-Book" w:hAnsi="BentonSans-Book" w:cs="BentonSans-Book"/>
          <w:bCs/>
        </w:rPr>
      </w:pPr>
      <w:r w:rsidRPr="00FE0D66">
        <w:rPr>
          <w:rFonts w:ascii="BentonSans-Book" w:hAnsi="BentonSans-Book" w:cs="BentonSans-Book"/>
          <w:bCs/>
        </w:rPr>
        <w:t>Insiel è debitamente autorizzata all’offerta di servizi di comunicazione elettronica dal competente Ministero dello Sviluppo Economico (Dipartimento Comunicazioni)</w:t>
      </w:r>
      <w:r w:rsidR="006E1254">
        <w:rPr>
          <w:rFonts w:ascii="BentonSans-Book" w:hAnsi="BentonSans-Book" w:cs="BentonSans-Book"/>
          <w:bCs/>
        </w:rPr>
        <w:t>, i</w:t>
      </w:r>
      <w:r w:rsidR="00746781">
        <w:rPr>
          <w:rFonts w:ascii="BentonSans-Book" w:hAnsi="BentonSans-Book" w:cs="BentonSans-Book"/>
          <w:bCs/>
        </w:rPr>
        <w:t xml:space="preserve">scrizione al ROC numero </w:t>
      </w:r>
      <w:r w:rsidR="00746781" w:rsidRPr="00746781">
        <w:rPr>
          <w:rFonts w:ascii="BentonSans-Book" w:hAnsi="BentonSans-Book" w:cs="BentonSans-Book"/>
          <w:bCs/>
        </w:rPr>
        <w:t>19960</w:t>
      </w:r>
      <w:r w:rsidR="00746781">
        <w:rPr>
          <w:rFonts w:ascii="BentonSans-Book" w:hAnsi="BentonSans-Book" w:cs="BentonSans-Book"/>
          <w:bCs/>
        </w:rPr>
        <w:t xml:space="preserve"> </w:t>
      </w:r>
      <w:r w:rsidR="00D10E41">
        <w:rPr>
          <w:rFonts w:ascii="BentonSans-Book" w:hAnsi="BentonSans-Book" w:cs="BentonSans-Book"/>
          <w:bCs/>
        </w:rPr>
        <w:t>del</w:t>
      </w:r>
      <w:r w:rsidR="00746781">
        <w:rPr>
          <w:rFonts w:ascii="BentonSans-Book" w:hAnsi="BentonSans-Book" w:cs="BentonSans-Book"/>
          <w:bCs/>
        </w:rPr>
        <w:t xml:space="preserve"> 5 agosto 2010.</w:t>
      </w:r>
    </w:p>
    <w:p w14:paraId="7DD50266" w14:textId="77777777" w:rsidR="009556C7" w:rsidRPr="00D43A51" w:rsidRDefault="00313A9A" w:rsidP="009556C7">
      <w:pPr>
        <w:numPr>
          <w:ilvl w:val="0"/>
          <w:numId w:val="3"/>
        </w:numPr>
        <w:jc w:val="both"/>
        <w:rPr>
          <w:rFonts w:ascii="BentonSans-Book" w:hAnsi="BentonSans-Book" w:cs="BentonSans-Book"/>
          <w:bCs/>
        </w:rPr>
      </w:pPr>
      <w:r w:rsidRPr="00D43A51">
        <w:rPr>
          <w:rFonts w:ascii="BentonSans-Book" w:hAnsi="BentonSans-Book" w:cs="BentonSans-Book"/>
          <w:bCs/>
        </w:rPr>
        <w:t>L’</w:t>
      </w:r>
      <w:r w:rsidR="009556C7" w:rsidRPr="00D43A51">
        <w:rPr>
          <w:rFonts w:ascii="BentonSans-Book" w:hAnsi="BentonSans-Book" w:cs="BentonSans-Book"/>
          <w:bCs/>
        </w:rPr>
        <w:t xml:space="preserve">Operatore </w:t>
      </w:r>
      <w:r w:rsidRPr="00D43A51">
        <w:rPr>
          <w:rFonts w:ascii="BentonSans-Book" w:hAnsi="BentonSans-Book" w:cs="BentonSans-Book"/>
          <w:bCs/>
        </w:rPr>
        <w:t>ha presentato dichiarazione atta a comprovare il possesso dei</w:t>
      </w:r>
      <w:r w:rsidR="009556C7" w:rsidRPr="00D43A51">
        <w:rPr>
          <w:rFonts w:ascii="BentonSans-Book" w:hAnsi="BentonSans-Book" w:cs="BentonSans-Book"/>
          <w:bCs/>
        </w:rPr>
        <w:t xml:space="preserve"> requisiti</w:t>
      </w:r>
      <w:r w:rsidRPr="00D43A51">
        <w:rPr>
          <w:rFonts w:ascii="BentonSans-Book" w:hAnsi="BentonSans-Book" w:cs="BentonSans-Book"/>
          <w:bCs/>
        </w:rPr>
        <w:t xml:space="preserve"> d</w:t>
      </w:r>
      <w:r w:rsidR="009556C7" w:rsidRPr="00D43A51">
        <w:rPr>
          <w:rFonts w:ascii="BentonSans-Book" w:hAnsi="BentonSans-Book" w:cs="BentonSans-Book"/>
          <w:bCs/>
        </w:rPr>
        <w:t>i ordine generale per la partecipazione alle procedure ad evidenza pubblica.</w:t>
      </w:r>
    </w:p>
    <w:p w14:paraId="6FCA044E" w14:textId="77777777" w:rsidR="00764CFC" w:rsidRPr="0058024D" w:rsidRDefault="00764CFC" w:rsidP="00746781">
      <w:pPr>
        <w:numPr>
          <w:ilvl w:val="0"/>
          <w:numId w:val="3"/>
        </w:numPr>
        <w:jc w:val="both"/>
        <w:rPr>
          <w:rFonts w:ascii="BentonSans-Book" w:hAnsi="BentonSans-Book" w:cs="BentonSans-Book"/>
          <w:bCs/>
        </w:rPr>
      </w:pPr>
      <w:r w:rsidRPr="0058024D">
        <w:rPr>
          <w:rFonts w:ascii="BentonSans-Book" w:hAnsi="BentonSans-Book" w:cs="BentonSans-Book"/>
          <w:bCs/>
        </w:rPr>
        <w:t>In data _____</w:t>
      </w:r>
      <w:proofErr w:type="gramStart"/>
      <w:r w:rsidRPr="0058024D">
        <w:rPr>
          <w:rFonts w:ascii="BentonSans-Book" w:hAnsi="BentonSans-Book" w:cs="BentonSans-Book"/>
          <w:bCs/>
        </w:rPr>
        <w:t>è</w:t>
      </w:r>
      <w:r w:rsidR="006E1254" w:rsidRPr="0058024D">
        <w:rPr>
          <w:rFonts w:ascii="BentonSans-Book" w:hAnsi="BentonSans-Book" w:cs="BentonSans-Book"/>
          <w:bCs/>
        </w:rPr>
        <w:t xml:space="preserve"> </w:t>
      </w:r>
      <w:r w:rsidRPr="0058024D">
        <w:rPr>
          <w:rFonts w:ascii="BentonSans-Book" w:hAnsi="BentonSans-Book" w:cs="BentonSans-Book"/>
          <w:bCs/>
        </w:rPr>
        <w:t xml:space="preserve"> stato</w:t>
      </w:r>
      <w:proofErr w:type="gramEnd"/>
      <w:r w:rsidRPr="0058024D">
        <w:rPr>
          <w:rFonts w:ascii="BentonSans-Book" w:hAnsi="BentonSans-Book" w:cs="BentonSans-Book"/>
          <w:bCs/>
        </w:rPr>
        <w:t xml:space="preserve"> </w:t>
      </w:r>
      <w:r w:rsidR="00D16E9D" w:rsidRPr="0058024D">
        <w:rPr>
          <w:rFonts w:ascii="BentonSans-Book" w:hAnsi="BentonSans-Book" w:cs="BentonSans-Book"/>
          <w:bCs/>
        </w:rPr>
        <w:t>emanato a favore dell</w:t>
      </w:r>
      <w:r w:rsidR="00680140" w:rsidRPr="0058024D">
        <w:rPr>
          <w:rFonts w:ascii="BentonSans-Book" w:hAnsi="BentonSans-Book" w:cs="BentonSans-Book"/>
          <w:bCs/>
        </w:rPr>
        <w:t>’Operatore</w:t>
      </w:r>
      <w:r w:rsidRPr="0058024D">
        <w:rPr>
          <w:rFonts w:ascii="BentonSans-Book" w:hAnsi="BentonSans-Book" w:cs="BentonSans-Book"/>
          <w:bCs/>
        </w:rPr>
        <w:t xml:space="preserve">_ il Provvedimento </w:t>
      </w:r>
      <w:proofErr w:type="spellStart"/>
      <w:r w:rsidRPr="0058024D">
        <w:rPr>
          <w:rFonts w:ascii="BentonSans-Book" w:hAnsi="BentonSans-Book" w:cs="BentonSans-Book"/>
          <w:bCs/>
        </w:rPr>
        <w:t>concessorio</w:t>
      </w:r>
      <w:proofErr w:type="spellEnd"/>
      <w:r w:rsidRPr="0058024D">
        <w:rPr>
          <w:rFonts w:ascii="BentonSans-Book" w:hAnsi="BentonSans-Book" w:cs="BentonSans-Book"/>
          <w:bCs/>
        </w:rPr>
        <w:t xml:space="preserve"> n.____, a cui afferisce il presente Contratto. </w:t>
      </w:r>
    </w:p>
    <w:p w14:paraId="34140AEA" w14:textId="77777777" w:rsidR="00FE0D66" w:rsidRPr="00FE0D66" w:rsidRDefault="00FE0D66" w:rsidP="00FE0D66">
      <w:pPr>
        <w:jc w:val="both"/>
        <w:rPr>
          <w:rFonts w:ascii="BentonSans-Book" w:hAnsi="BentonSans-Book" w:cs="BentonSans-Book"/>
          <w:bCs/>
        </w:rPr>
      </w:pPr>
    </w:p>
    <w:p w14:paraId="7FF3801B" w14:textId="77777777" w:rsidR="00F429E7" w:rsidRPr="00F00A2A" w:rsidRDefault="00F429E7" w:rsidP="00F00A2A">
      <w:pPr>
        <w:jc w:val="both"/>
        <w:rPr>
          <w:rFonts w:ascii="BentonSans-Book" w:hAnsi="BentonSans-Book" w:cs="BentonSans-Book"/>
          <w:bCs/>
        </w:rPr>
      </w:pPr>
      <w:r w:rsidRPr="00F00A2A">
        <w:rPr>
          <w:rFonts w:ascii="BentonSans-Book" w:hAnsi="BentonSans-Book" w:cs="BentonSans-Book"/>
          <w:bCs/>
        </w:rPr>
        <w:t>Tutto ciò premesso le Parti convengono e stipulano quanto segue:</w:t>
      </w:r>
    </w:p>
    <w:p w14:paraId="3B86887D" w14:textId="77777777" w:rsidR="00FD0733" w:rsidRDefault="00DB7BFA" w:rsidP="00D02A51">
      <w:pPr>
        <w:pStyle w:val="Titolo2"/>
      </w:pPr>
      <w:r>
        <w:lastRenderedPageBreak/>
        <w:t>Articolo 1</w:t>
      </w:r>
      <w:r w:rsidR="00F429E7" w:rsidRPr="00F429E7">
        <w:t xml:space="preserve"> </w:t>
      </w:r>
      <w:r w:rsidR="00FD0733">
        <w:t>–</w:t>
      </w:r>
      <w:r w:rsidR="00F429E7" w:rsidRPr="00F429E7">
        <w:t xml:space="preserve"> </w:t>
      </w:r>
      <w:r w:rsidR="00FD0733" w:rsidRPr="00D02A51">
        <w:t>PREMESSE</w:t>
      </w:r>
      <w:r w:rsidR="00FD0733">
        <w:t xml:space="preserve"> </w:t>
      </w:r>
      <w:r w:rsidR="00A76F60">
        <w:t>ED ALLEGATI</w:t>
      </w:r>
    </w:p>
    <w:p w14:paraId="332F06D7" w14:textId="77777777" w:rsidR="00A76F60" w:rsidRPr="00453EEA" w:rsidRDefault="00A76F60" w:rsidP="003B44B3">
      <w:pPr>
        <w:pStyle w:val="Paragrafoelenco"/>
        <w:numPr>
          <w:ilvl w:val="1"/>
          <w:numId w:val="22"/>
        </w:numPr>
        <w:ind w:left="0" w:firstLine="0"/>
        <w:jc w:val="both"/>
        <w:rPr>
          <w:rFonts w:ascii="BentonSans-Book" w:hAnsi="BentonSans-Book" w:cs="BentonSans-Book"/>
          <w:bCs/>
        </w:rPr>
      </w:pPr>
      <w:r w:rsidRPr="00453EEA">
        <w:rPr>
          <w:rFonts w:ascii="BentonSans-Book" w:hAnsi="BentonSans-Book" w:cs="BentonSans-Book"/>
          <w:bCs/>
        </w:rPr>
        <w:t xml:space="preserve">Le </w:t>
      </w:r>
      <w:r w:rsidR="002370E9" w:rsidRPr="00453EEA">
        <w:rPr>
          <w:rFonts w:ascii="BentonSans-Book" w:hAnsi="BentonSans-Book" w:cs="BentonSans-Book"/>
          <w:bCs/>
        </w:rPr>
        <w:t>P</w:t>
      </w:r>
      <w:r w:rsidRPr="00453EEA">
        <w:rPr>
          <w:rFonts w:ascii="BentonSans-Book" w:hAnsi="BentonSans-Book" w:cs="BentonSans-Book"/>
          <w:bCs/>
        </w:rPr>
        <w:t xml:space="preserve">remesse e </w:t>
      </w:r>
      <w:r w:rsidR="00845B50" w:rsidRPr="00453EEA">
        <w:rPr>
          <w:rFonts w:ascii="BentonSans-Book" w:hAnsi="BentonSans-Book" w:cs="BentonSans-Book"/>
          <w:bCs/>
        </w:rPr>
        <w:t>i documenti</w:t>
      </w:r>
      <w:r w:rsidR="00D9634A" w:rsidRPr="00453EEA">
        <w:rPr>
          <w:rFonts w:ascii="BentonSans-Book" w:hAnsi="BentonSans-Book" w:cs="BentonSans-Book"/>
          <w:bCs/>
        </w:rPr>
        <w:t xml:space="preserve"> di seguito elencati</w:t>
      </w:r>
      <w:r w:rsidR="00757A1A" w:rsidRPr="00453EEA">
        <w:rPr>
          <w:rFonts w:ascii="BentonSans-Book" w:hAnsi="BentonSans-Book" w:cs="BentonSans-Book"/>
          <w:bCs/>
        </w:rPr>
        <w:t>,</w:t>
      </w:r>
      <w:r w:rsidR="00845B50" w:rsidRPr="00453EEA">
        <w:rPr>
          <w:rFonts w:ascii="BentonSans-Book" w:hAnsi="BentonSans-Book" w:cs="BentonSans-Book"/>
          <w:bCs/>
        </w:rPr>
        <w:t xml:space="preserve"> allegati materialmente</w:t>
      </w:r>
      <w:r w:rsidR="006C4E95" w:rsidRPr="00453EEA">
        <w:rPr>
          <w:rFonts w:ascii="BentonSans-Book" w:hAnsi="BentonSans-Book" w:cs="BentonSans-Book"/>
          <w:bCs/>
        </w:rPr>
        <w:t xml:space="preserve">, </w:t>
      </w:r>
      <w:r w:rsidRPr="00453EEA">
        <w:rPr>
          <w:rFonts w:ascii="BentonSans-Book" w:hAnsi="BentonSans-Book" w:cs="BentonSans-Book"/>
          <w:bCs/>
        </w:rPr>
        <w:t>siglati in ogni pagina e sottoscritti</w:t>
      </w:r>
      <w:r w:rsidR="00757A1A" w:rsidRPr="00453EEA">
        <w:rPr>
          <w:rFonts w:ascii="BentonSans-Book" w:hAnsi="BentonSans-Book" w:cs="BentonSans-Book"/>
          <w:bCs/>
        </w:rPr>
        <w:t xml:space="preserve"> </w:t>
      </w:r>
      <w:r w:rsidRPr="00453EEA">
        <w:rPr>
          <w:rFonts w:ascii="BentonSans-Book" w:hAnsi="BentonSans-Book" w:cs="BentonSans-Book"/>
          <w:bCs/>
        </w:rPr>
        <w:t xml:space="preserve">dalle Parti, costituiscono parte integrante e sostanziale del presente </w:t>
      </w:r>
      <w:r w:rsidR="00377198">
        <w:rPr>
          <w:rFonts w:ascii="BentonSans-Book" w:hAnsi="BentonSans-Book" w:cs="BentonSans-Book"/>
          <w:bCs/>
        </w:rPr>
        <w:t>Contratto</w:t>
      </w:r>
      <w:r w:rsidR="00D9634A" w:rsidRPr="00453EEA">
        <w:rPr>
          <w:rFonts w:ascii="BentonSans-Book" w:hAnsi="BentonSans-Book" w:cs="BentonSans-Book"/>
          <w:bCs/>
        </w:rPr>
        <w:t>:</w:t>
      </w:r>
    </w:p>
    <w:p w14:paraId="2E26415F" w14:textId="77777777" w:rsidR="00D9634A" w:rsidRPr="00453EEA" w:rsidRDefault="00D9634A" w:rsidP="003B44B3">
      <w:pPr>
        <w:pStyle w:val="Paragrafoelenco"/>
        <w:numPr>
          <w:ilvl w:val="0"/>
          <w:numId w:val="25"/>
        </w:numPr>
        <w:jc w:val="both"/>
        <w:rPr>
          <w:rFonts w:ascii="BentonSans-Book" w:hAnsi="BentonSans-Book" w:cs="BentonSans-Book"/>
          <w:bCs/>
        </w:rPr>
      </w:pPr>
      <w:r w:rsidRPr="00453EEA">
        <w:rPr>
          <w:rFonts w:ascii="BentonSans-Book" w:hAnsi="BentonSans-Book" w:cs="BentonSans-Book"/>
          <w:bCs/>
        </w:rPr>
        <w:t xml:space="preserve">Allegato 1 – Procedure, </w:t>
      </w:r>
      <w:r w:rsidR="008A0EAD" w:rsidRPr="00453EEA">
        <w:rPr>
          <w:rFonts w:ascii="BentonSans-Book" w:hAnsi="BentonSans-Book" w:cs="BentonSans-Book"/>
          <w:bCs/>
        </w:rPr>
        <w:t xml:space="preserve">tempistiche, </w:t>
      </w:r>
      <w:r w:rsidRPr="00453EEA">
        <w:rPr>
          <w:rFonts w:ascii="BentonSans-Book" w:hAnsi="BentonSans-Book" w:cs="BentonSans-Book"/>
          <w:bCs/>
        </w:rPr>
        <w:t>SLA</w:t>
      </w:r>
      <w:r w:rsidR="008A0EAD" w:rsidRPr="00453EEA">
        <w:rPr>
          <w:rFonts w:ascii="BentonSans-Book" w:hAnsi="BentonSans-Book" w:cs="BentonSans-Book"/>
          <w:bCs/>
        </w:rPr>
        <w:t>, p</w:t>
      </w:r>
      <w:r w:rsidRPr="00453EEA">
        <w:rPr>
          <w:rFonts w:ascii="BentonSans-Book" w:hAnsi="BentonSans-Book" w:cs="BentonSans-Book"/>
          <w:bCs/>
        </w:rPr>
        <w:t>enali</w:t>
      </w:r>
      <w:r w:rsidR="007B4324">
        <w:rPr>
          <w:rFonts w:ascii="BentonSans-Book" w:hAnsi="BentonSans-Book" w:cs="BentonSans-Book"/>
          <w:bCs/>
        </w:rPr>
        <w:t>;</w:t>
      </w:r>
      <w:r w:rsidRPr="00453EEA">
        <w:rPr>
          <w:rFonts w:ascii="BentonSans-Book" w:hAnsi="BentonSans-Book" w:cs="BentonSans-Book"/>
          <w:bCs/>
        </w:rPr>
        <w:t xml:space="preserve"> </w:t>
      </w:r>
    </w:p>
    <w:p w14:paraId="0CA69622" w14:textId="77777777" w:rsidR="00666A31" w:rsidRDefault="008A0EAD" w:rsidP="00AF264E">
      <w:pPr>
        <w:pStyle w:val="Paragrafoelenco"/>
        <w:numPr>
          <w:ilvl w:val="0"/>
          <w:numId w:val="25"/>
        </w:numPr>
        <w:jc w:val="both"/>
        <w:rPr>
          <w:rFonts w:ascii="BentonSans-Book" w:hAnsi="BentonSans-Book" w:cs="BentonSans-Book"/>
          <w:bCs/>
        </w:rPr>
      </w:pPr>
      <w:r w:rsidRPr="00453EEA">
        <w:rPr>
          <w:rFonts w:ascii="BentonSans-Book" w:hAnsi="BentonSans-Book" w:cs="BentonSans-Book"/>
          <w:bCs/>
        </w:rPr>
        <w:t xml:space="preserve">Allegato </w:t>
      </w:r>
      <w:r w:rsidR="00E32366" w:rsidRPr="00453EEA">
        <w:rPr>
          <w:rFonts w:ascii="BentonSans-Book" w:hAnsi="BentonSans-Book" w:cs="BentonSans-Book"/>
          <w:bCs/>
        </w:rPr>
        <w:t>2</w:t>
      </w:r>
      <w:r w:rsidRPr="00453EEA">
        <w:rPr>
          <w:rFonts w:ascii="BentonSans-Book" w:hAnsi="BentonSans-Book" w:cs="BentonSans-Book"/>
          <w:bCs/>
        </w:rPr>
        <w:t xml:space="preserve"> </w:t>
      </w:r>
      <w:r w:rsidR="002A05CD" w:rsidRPr="00453EEA">
        <w:rPr>
          <w:rFonts w:ascii="BentonSans-Book" w:hAnsi="BentonSans-Book" w:cs="BentonSans-Book"/>
          <w:bCs/>
        </w:rPr>
        <w:t>–</w:t>
      </w:r>
      <w:r w:rsidR="00AF264E" w:rsidRPr="00453EEA">
        <w:rPr>
          <w:rFonts w:ascii="BentonSans-Book" w:hAnsi="BentonSans-Book" w:cs="BentonSans-Book"/>
          <w:bCs/>
        </w:rPr>
        <w:t xml:space="preserve"> </w:t>
      </w:r>
      <w:r w:rsidR="00666A31" w:rsidRPr="00453EEA">
        <w:rPr>
          <w:rFonts w:ascii="BentonSans-Book" w:hAnsi="BentonSans-Book" w:cs="BentonSans-Book"/>
          <w:bCs/>
        </w:rPr>
        <w:t>Specifiche tecnico operative</w:t>
      </w:r>
      <w:r w:rsidR="007B4324">
        <w:rPr>
          <w:rFonts w:ascii="BentonSans-Book" w:hAnsi="BentonSans-Book" w:cs="BentonSans-Book"/>
          <w:bCs/>
        </w:rPr>
        <w:t>;</w:t>
      </w:r>
      <w:r w:rsidR="00666A31" w:rsidRPr="00453EEA">
        <w:rPr>
          <w:rFonts w:ascii="BentonSans-Book" w:hAnsi="BentonSans-Book" w:cs="BentonSans-Book"/>
          <w:bCs/>
        </w:rPr>
        <w:t xml:space="preserve"> </w:t>
      </w:r>
    </w:p>
    <w:p w14:paraId="6DDA47CD" w14:textId="77777777" w:rsidR="00E32A13" w:rsidRPr="00583E14" w:rsidRDefault="00E32A13" w:rsidP="00E32A13">
      <w:pPr>
        <w:jc w:val="both"/>
        <w:rPr>
          <w:rFonts w:ascii="BentonSans-Book" w:hAnsi="BentonSans-Book" w:cs="BentonSans-Book"/>
          <w:bCs/>
        </w:rPr>
      </w:pPr>
      <w:r w:rsidRPr="00583E14">
        <w:rPr>
          <w:rFonts w:ascii="BentonSans-Book" w:hAnsi="BentonSans-Book" w:cs="BentonSans-Book"/>
          <w:bCs/>
        </w:rPr>
        <w:t>Costituiscono altresì parte integrante del presente Contratto, anche se non materialmente allegati, i seguenti documenti:</w:t>
      </w:r>
    </w:p>
    <w:p w14:paraId="6A017F2D" w14:textId="77777777" w:rsidR="00E32A13" w:rsidRPr="00583E14" w:rsidRDefault="0062050B" w:rsidP="00E32A13">
      <w:pPr>
        <w:pStyle w:val="Paragrafoelenco"/>
        <w:numPr>
          <w:ilvl w:val="0"/>
          <w:numId w:val="25"/>
        </w:numPr>
        <w:jc w:val="both"/>
        <w:rPr>
          <w:rFonts w:ascii="BentonSans-Book" w:hAnsi="BentonSans-Book" w:cs="BentonSans-Book"/>
          <w:bCs/>
        </w:rPr>
      </w:pPr>
      <w:r w:rsidRPr="00583E14">
        <w:rPr>
          <w:rFonts w:ascii="BentonSans-Book" w:hAnsi="BentonSans-Book" w:cs="BentonSans-Book"/>
          <w:bCs/>
        </w:rPr>
        <w:t>Avviso</w:t>
      </w:r>
      <w:r w:rsidR="00F30D05">
        <w:rPr>
          <w:rFonts w:ascii="BentonSans-Book" w:hAnsi="BentonSans-Book" w:cs="BentonSans-Book"/>
          <w:bCs/>
        </w:rPr>
        <w:t xml:space="preserve"> </w:t>
      </w:r>
      <w:r w:rsidR="00F30D05" w:rsidRPr="00583E14">
        <w:rPr>
          <w:rFonts w:ascii="BentonSans-Book" w:hAnsi="BentonSans-Book" w:cs="BentonSans-Book"/>
          <w:bCs/>
        </w:rPr>
        <w:t>e relativi allegati</w:t>
      </w:r>
      <w:r w:rsidR="00E32A13" w:rsidRPr="00583E14">
        <w:rPr>
          <w:rFonts w:ascii="BentonSans-Book" w:hAnsi="BentonSans-Book" w:cs="BentonSans-Book"/>
          <w:bCs/>
        </w:rPr>
        <w:t>;</w:t>
      </w:r>
    </w:p>
    <w:p w14:paraId="5678DD5A" w14:textId="77777777" w:rsidR="00E32A13" w:rsidRPr="007C1084" w:rsidRDefault="00E32A13" w:rsidP="00E32A13">
      <w:pPr>
        <w:pStyle w:val="Paragrafoelenco"/>
        <w:numPr>
          <w:ilvl w:val="0"/>
          <w:numId w:val="25"/>
        </w:numPr>
        <w:jc w:val="both"/>
        <w:rPr>
          <w:rFonts w:ascii="BentonSans-Book" w:hAnsi="BentonSans-Book" w:cs="BentonSans-Book"/>
          <w:bCs/>
        </w:rPr>
      </w:pPr>
      <w:r w:rsidRPr="007C1084">
        <w:rPr>
          <w:rFonts w:ascii="BentonSans-Book" w:hAnsi="BentonSans-Book" w:cs="BentonSans-Book"/>
          <w:bCs/>
        </w:rPr>
        <w:t>Studi</w:t>
      </w:r>
      <w:r w:rsidR="0062050B" w:rsidRPr="007C1084">
        <w:rPr>
          <w:rFonts w:ascii="BentonSans-Book" w:hAnsi="BentonSans-Book" w:cs="BentonSans-Book"/>
          <w:bCs/>
        </w:rPr>
        <w:t xml:space="preserve">o di Fattibilità </w:t>
      </w:r>
      <w:r w:rsidRPr="007C1084">
        <w:rPr>
          <w:rFonts w:ascii="BentonSans-Book" w:hAnsi="BentonSans-Book" w:cs="BentonSans-Book"/>
          <w:bCs/>
        </w:rPr>
        <w:t>e relativi allegati</w:t>
      </w:r>
      <w:r w:rsidR="00583E14" w:rsidRPr="007C1084">
        <w:rPr>
          <w:rFonts w:ascii="BentonSans-Book" w:hAnsi="BentonSans-Book" w:cs="BentonSans-Book"/>
          <w:bCs/>
        </w:rPr>
        <w:t>;</w:t>
      </w:r>
    </w:p>
    <w:p w14:paraId="75D0B722" w14:textId="77777777" w:rsidR="00626D61" w:rsidRPr="007C1084" w:rsidRDefault="0062050B" w:rsidP="00E32A13">
      <w:pPr>
        <w:pStyle w:val="Paragrafoelenco"/>
        <w:numPr>
          <w:ilvl w:val="0"/>
          <w:numId w:val="25"/>
        </w:numPr>
        <w:jc w:val="both"/>
        <w:rPr>
          <w:rFonts w:ascii="BentonSans-Book" w:hAnsi="BentonSans-Book" w:cs="BentonSans-Book"/>
          <w:bCs/>
        </w:rPr>
      </w:pPr>
      <w:r w:rsidRPr="007C1084">
        <w:rPr>
          <w:rFonts w:ascii="BentonSans-Book" w:hAnsi="BentonSans-Book" w:cs="BentonSans-Book"/>
          <w:bCs/>
        </w:rPr>
        <w:t>Domanda di Concessione e Piano di</w:t>
      </w:r>
      <w:r w:rsidR="00583E14" w:rsidRPr="007C1084">
        <w:rPr>
          <w:rFonts w:ascii="BentonSans-Book" w:hAnsi="BentonSans-Book" w:cs="BentonSans-Book"/>
          <w:bCs/>
        </w:rPr>
        <w:t xml:space="preserve"> Copertura</w:t>
      </w:r>
      <w:r w:rsidR="00E32A13" w:rsidRPr="007C1084">
        <w:rPr>
          <w:rFonts w:ascii="BentonSans-Book" w:hAnsi="BentonSans-Book" w:cs="BentonSans-Book"/>
          <w:bCs/>
        </w:rPr>
        <w:t>;</w:t>
      </w:r>
    </w:p>
    <w:p w14:paraId="630E93B4" w14:textId="77777777" w:rsidR="00E32A13" w:rsidRPr="00626D61" w:rsidRDefault="00583E14" w:rsidP="00626D61">
      <w:pPr>
        <w:pStyle w:val="Paragrafoelenco"/>
        <w:numPr>
          <w:ilvl w:val="0"/>
          <w:numId w:val="25"/>
        </w:numPr>
        <w:jc w:val="both"/>
        <w:rPr>
          <w:rFonts w:ascii="BentonSans-Book" w:hAnsi="BentonSans-Book" w:cs="BentonSans-Book"/>
          <w:bCs/>
        </w:rPr>
      </w:pPr>
      <w:r>
        <w:rPr>
          <w:rFonts w:ascii="BentonSans-Book" w:hAnsi="BentonSans-Book" w:cs="BentonSans-Book"/>
          <w:bCs/>
        </w:rPr>
        <w:t>Provvedimento</w:t>
      </w:r>
      <w:r w:rsidR="00E32A13" w:rsidRPr="00583E14">
        <w:rPr>
          <w:rFonts w:ascii="BentonSans-Book" w:hAnsi="BentonSans-Book" w:cs="BentonSans-Book"/>
          <w:bCs/>
        </w:rPr>
        <w:t xml:space="preserve"> di Concessione</w:t>
      </w:r>
      <w:r w:rsidR="00E32A13" w:rsidRPr="00626D61">
        <w:rPr>
          <w:rFonts w:ascii="BentonSans-Book" w:hAnsi="BentonSans-Book" w:cs="BentonSans-Book"/>
          <w:bCs/>
        </w:rPr>
        <w:t>.</w:t>
      </w:r>
    </w:p>
    <w:p w14:paraId="41454013" w14:textId="77777777" w:rsidR="00FD0733" w:rsidRDefault="00FD0733" w:rsidP="00D02A51">
      <w:pPr>
        <w:pStyle w:val="Titolo2"/>
      </w:pPr>
      <w:r>
        <w:t>Articolo 2</w:t>
      </w:r>
      <w:r w:rsidRPr="00F429E7">
        <w:t xml:space="preserve"> </w:t>
      </w:r>
      <w:r>
        <w:t>–</w:t>
      </w:r>
      <w:r w:rsidRPr="00F429E7">
        <w:t xml:space="preserve"> </w:t>
      </w:r>
      <w:r>
        <w:t>DEFINIZIONI</w:t>
      </w:r>
    </w:p>
    <w:p w14:paraId="18B7F105" w14:textId="77777777" w:rsidR="00733E1C" w:rsidRPr="00FD0733" w:rsidRDefault="002370E9" w:rsidP="00FD0733">
      <w:pPr>
        <w:pStyle w:val="Paragrafoelenco"/>
        <w:ind w:left="0"/>
        <w:jc w:val="both"/>
        <w:rPr>
          <w:rFonts w:ascii="BentonSans-Book" w:hAnsi="BentonSans-Book" w:cs="BentonSans-Book"/>
          <w:bCs/>
        </w:rPr>
      </w:pPr>
      <w:r>
        <w:rPr>
          <w:rFonts w:ascii="BentonSans-Book" w:hAnsi="BentonSans-Book" w:cs="BentonSans-Book"/>
          <w:bCs/>
        </w:rPr>
        <w:t>2.1</w:t>
      </w:r>
      <w:r>
        <w:rPr>
          <w:rFonts w:ascii="BentonSans-Book" w:hAnsi="BentonSans-Book" w:cs="BentonSans-Book"/>
          <w:bCs/>
        </w:rPr>
        <w:tab/>
      </w:r>
      <w:r w:rsidR="00FD0733" w:rsidRPr="008F0717">
        <w:rPr>
          <w:rFonts w:ascii="BentonSans-Book" w:hAnsi="BentonSans-Book" w:cs="BentonSans-Book"/>
          <w:bCs/>
        </w:rPr>
        <w:t xml:space="preserve">Le espressioni ed i termini utilizzati nel presente </w:t>
      </w:r>
      <w:r w:rsidR="00B82250">
        <w:rPr>
          <w:rFonts w:ascii="BentonSans-Book" w:hAnsi="BentonSans-Book" w:cs="BentonSans-Book"/>
          <w:bCs/>
        </w:rPr>
        <w:t>Contratto</w:t>
      </w:r>
      <w:r w:rsidR="00FD0733" w:rsidRPr="008F0717">
        <w:rPr>
          <w:rFonts w:ascii="BentonSans-Book" w:hAnsi="BentonSans-Book" w:cs="BentonSans-Book"/>
          <w:bCs/>
        </w:rPr>
        <w:t xml:space="preserve"> hanno il </w:t>
      </w:r>
      <w:r w:rsidR="00FD0733" w:rsidRPr="00B57108">
        <w:rPr>
          <w:rFonts w:ascii="BentonSans-Book" w:hAnsi="BentonSans-Book" w:cs="BentonSans-Book"/>
          <w:bCs/>
        </w:rPr>
        <w:t>significato</w:t>
      </w:r>
      <w:r w:rsidR="00583E14">
        <w:rPr>
          <w:rFonts w:ascii="BentonSans-Book" w:hAnsi="BentonSans-Book" w:cs="BentonSans-Book"/>
          <w:bCs/>
        </w:rPr>
        <w:t xml:space="preserve"> </w:t>
      </w:r>
      <w:r w:rsidR="00B57108" w:rsidRPr="00B57108">
        <w:rPr>
          <w:rFonts w:ascii="BentonSans-Book" w:hAnsi="BentonSans-Book" w:cs="BentonSans-Book"/>
          <w:bCs/>
        </w:rPr>
        <w:t>indicato nell’Art. 1 del Disciplinare</w:t>
      </w:r>
      <w:r w:rsidR="003A6661">
        <w:rPr>
          <w:rFonts w:ascii="BentonSans-Book" w:hAnsi="BentonSans-Book" w:cs="BentonSans-Book"/>
          <w:bCs/>
        </w:rPr>
        <w:t xml:space="preserve"> </w:t>
      </w:r>
      <w:r w:rsidR="00583E14">
        <w:rPr>
          <w:rFonts w:ascii="BentonSans-Book" w:hAnsi="BentonSans-Book" w:cs="BentonSans-Book"/>
          <w:bCs/>
        </w:rPr>
        <w:t>e nel Glossario di cui all’Allegato 2.</w:t>
      </w:r>
    </w:p>
    <w:p w14:paraId="63A617AB" w14:textId="77777777" w:rsidR="001C644D" w:rsidRPr="001C644D" w:rsidRDefault="00FD0733" w:rsidP="00D02A51">
      <w:pPr>
        <w:pStyle w:val="Titolo2"/>
      </w:pPr>
      <w:r>
        <w:t xml:space="preserve">Articolo 3 - </w:t>
      </w:r>
      <w:r w:rsidR="003A5543">
        <w:t xml:space="preserve">OGGETTO </w:t>
      </w:r>
    </w:p>
    <w:p w14:paraId="75E6E691" w14:textId="77777777" w:rsidR="006A7694" w:rsidRPr="006A7694" w:rsidRDefault="00583E14" w:rsidP="006A7694">
      <w:pPr>
        <w:pStyle w:val="Paragrafoelenco"/>
        <w:ind w:left="0"/>
        <w:jc w:val="both"/>
        <w:rPr>
          <w:rFonts w:ascii="BentonSans-Book" w:hAnsi="BentonSans-Book" w:cs="BentonSans-Book"/>
          <w:bCs/>
        </w:rPr>
      </w:pPr>
      <w:r>
        <w:rPr>
          <w:rFonts w:ascii="BentonSans-Book" w:hAnsi="BentonSans-Book" w:cs="BentonSans-Book"/>
          <w:bCs/>
        </w:rPr>
        <w:t>3.1</w:t>
      </w:r>
      <w:r>
        <w:rPr>
          <w:rFonts w:ascii="BentonSans-Book" w:hAnsi="BentonSans-Book" w:cs="BentonSans-Book"/>
          <w:bCs/>
        </w:rPr>
        <w:tab/>
      </w:r>
      <w:r w:rsidR="0046588A">
        <w:rPr>
          <w:rFonts w:ascii="BentonSans-Book" w:hAnsi="BentonSans-Book" w:cs="BentonSans-Book"/>
          <w:bCs/>
        </w:rPr>
        <w:t xml:space="preserve">Il presente Contratto </w:t>
      </w:r>
      <w:r w:rsidR="000906FC">
        <w:rPr>
          <w:rFonts w:ascii="BentonSans-Book" w:hAnsi="BentonSans-Book" w:cs="BentonSans-Book"/>
          <w:bCs/>
        </w:rPr>
        <w:t>disciplina</w:t>
      </w:r>
      <w:r w:rsidR="006A7694" w:rsidRPr="006A7694">
        <w:rPr>
          <w:rFonts w:ascii="BentonSans-Book" w:hAnsi="BentonSans-Book" w:cs="BentonSans-Book"/>
          <w:bCs/>
        </w:rPr>
        <w:t xml:space="preserve"> i termini e le condizioni alle quali</w:t>
      </w:r>
      <w:r w:rsidR="000906FC">
        <w:rPr>
          <w:rFonts w:ascii="BentonSans-Book" w:hAnsi="BentonSans-Book" w:cs="BentonSans-Book"/>
          <w:bCs/>
        </w:rPr>
        <w:t xml:space="preserve"> </w:t>
      </w:r>
      <w:r>
        <w:rPr>
          <w:rFonts w:ascii="BentonSans-Book" w:hAnsi="BentonSans-Book" w:cs="BentonSans-Book"/>
          <w:bCs/>
        </w:rPr>
        <w:t xml:space="preserve">il Concessionario deve </w:t>
      </w:r>
      <w:r w:rsidR="000906FC">
        <w:rPr>
          <w:rFonts w:ascii="BentonSans-Book" w:hAnsi="BentonSans-Book" w:cs="BentonSans-Book"/>
          <w:bCs/>
        </w:rPr>
        <w:t xml:space="preserve">attenersi per esercitare i Diritti d’Uso </w:t>
      </w:r>
      <w:r w:rsidR="00D16E9D" w:rsidRPr="00731FCF">
        <w:rPr>
          <w:rFonts w:ascii="BentonSans-Book" w:hAnsi="BentonSans-Book" w:cs="BentonSans-Book"/>
          <w:bCs/>
        </w:rPr>
        <w:t>sulle Risorse concesse</w:t>
      </w:r>
      <w:r w:rsidR="000906FC">
        <w:rPr>
          <w:rFonts w:ascii="BentonSans-Book" w:hAnsi="BentonSans-Book" w:cs="BentonSans-Book"/>
          <w:bCs/>
        </w:rPr>
        <w:t>, nonché le condizioni alle quali Insiel</w:t>
      </w:r>
      <w:r w:rsidR="006A7694" w:rsidRPr="006A7694">
        <w:rPr>
          <w:rFonts w:ascii="BentonSans-Book" w:hAnsi="BentonSans-Book" w:cs="BentonSans-Book"/>
          <w:bCs/>
        </w:rPr>
        <w:t xml:space="preserve"> si</w:t>
      </w:r>
      <w:r w:rsidR="006A7694">
        <w:rPr>
          <w:rFonts w:ascii="BentonSans-Book" w:hAnsi="BentonSans-Book" w:cs="BentonSans-Book"/>
          <w:bCs/>
        </w:rPr>
        <w:t xml:space="preserve"> </w:t>
      </w:r>
      <w:r w:rsidR="006A7694" w:rsidRPr="006A7694">
        <w:rPr>
          <w:rFonts w:ascii="BentonSans-Book" w:hAnsi="BentonSans-Book" w:cs="BentonSans-Book"/>
          <w:bCs/>
        </w:rPr>
        <w:t>impegna a fornire</w:t>
      </w:r>
      <w:r w:rsidR="000906FC">
        <w:rPr>
          <w:rFonts w:ascii="BentonSans-Book" w:hAnsi="BentonSans-Book" w:cs="BentonSans-Book"/>
          <w:bCs/>
        </w:rPr>
        <w:t xml:space="preserve"> </w:t>
      </w:r>
      <w:r w:rsidR="006A7694">
        <w:rPr>
          <w:rFonts w:ascii="BentonSans-Book" w:hAnsi="BentonSans-Book" w:cs="BentonSans-Book"/>
          <w:bCs/>
        </w:rPr>
        <w:t>i Servizi</w:t>
      </w:r>
      <w:r w:rsidR="006A7694" w:rsidRPr="006A7694">
        <w:rPr>
          <w:rFonts w:ascii="BentonSans-Book" w:hAnsi="BentonSans-Book" w:cs="BentonSans-Book"/>
          <w:bCs/>
        </w:rPr>
        <w:t xml:space="preserve"> di Manutenzione </w:t>
      </w:r>
      <w:r w:rsidR="003735BC">
        <w:rPr>
          <w:rFonts w:ascii="BentonSans-Book" w:hAnsi="BentonSans-Book" w:cs="BentonSans-Book"/>
          <w:bCs/>
        </w:rPr>
        <w:t>e ogni attività necessaria all’utilizzo da parte del Concessionario delle Risorse concesse.</w:t>
      </w:r>
    </w:p>
    <w:p w14:paraId="362834A6" w14:textId="77777777" w:rsidR="009757C4" w:rsidRDefault="002370E9" w:rsidP="00D16E9D">
      <w:pPr>
        <w:rPr>
          <w:rFonts w:ascii="BentonSans-Book" w:hAnsi="BentonSans-Book" w:cs="BentonSans-Book"/>
          <w:bCs/>
        </w:rPr>
      </w:pPr>
      <w:r>
        <w:rPr>
          <w:rFonts w:ascii="BentonSans-Book" w:hAnsi="BentonSans-Book" w:cs="BentonSans-Book"/>
          <w:bCs/>
        </w:rPr>
        <w:t>3</w:t>
      </w:r>
      <w:r w:rsidR="009757C4">
        <w:rPr>
          <w:rFonts w:ascii="BentonSans-Book" w:hAnsi="BentonSans-Book" w:cs="BentonSans-Book"/>
          <w:bCs/>
        </w:rPr>
        <w:t>.</w:t>
      </w:r>
      <w:r w:rsidR="00BE5318">
        <w:rPr>
          <w:rFonts w:ascii="BentonSans-Book" w:hAnsi="BentonSans-Book" w:cs="BentonSans-Book"/>
          <w:bCs/>
        </w:rPr>
        <w:t>2</w:t>
      </w:r>
      <w:r w:rsidR="009757C4">
        <w:rPr>
          <w:rFonts w:ascii="BentonSans-Book" w:hAnsi="BentonSans-Book" w:cs="BentonSans-Book"/>
          <w:bCs/>
        </w:rPr>
        <w:tab/>
      </w:r>
      <w:r w:rsidR="00D16E9D">
        <w:rPr>
          <w:rFonts w:ascii="BentonSans-Book" w:hAnsi="BentonSans-Book" w:cs="BentonSans-Book"/>
          <w:bCs/>
        </w:rPr>
        <w:t>I</w:t>
      </w:r>
      <w:r w:rsidR="009757C4" w:rsidRPr="009757C4">
        <w:rPr>
          <w:rFonts w:ascii="BentonSans-Book" w:hAnsi="BentonSans-Book" w:cs="BentonSans-Book"/>
          <w:bCs/>
        </w:rPr>
        <w:t xml:space="preserve"> </w:t>
      </w:r>
      <w:r w:rsidR="00D16E9D">
        <w:rPr>
          <w:rFonts w:ascii="BentonSans-Book" w:hAnsi="BentonSans-Book" w:cs="BentonSans-Book"/>
          <w:bCs/>
        </w:rPr>
        <w:t>D</w:t>
      </w:r>
      <w:r w:rsidR="009757C4" w:rsidRPr="009757C4">
        <w:rPr>
          <w:rFonts w:ascii="BentonSans-Book" w:hAnsi="BentonSans-Book" w:cs="BentonSans-Book"/>
          <w:bCs/>
        </w:rPr>
        <w:t xml:space="preserve">iritti </w:t>
      </w:r>
      <w:r w:rsidR="00162A51">
        <w:rPr>
          <w:rFonts w:ascii="BentonSans-Book" w:hAnsi="BentonSans-Book" w:cs="BentonSans-Book"/>
          <w:bCs/>
        </w:rPr>
        <w:t>d’</w:t>
      </w:r>
      <w:r w:rsidR="00D16E9D">
        <w:rPr>
          <w:rFonts w:ascii="BentonSans-Book" w:hAnsi="BentonSans-Book" w:cs="BentonSans-Book"/>
          <w:bCs/>
        </w:rPr>
        <w:t>U</w:t>
      </w:r>
      <w:r w:rsidR="00162A51">
        <w:rPr>
          <w:rFonts w:ascii="BentonSans-Book" w:hAnsi="BentonSans-Book" w:cs="BentonSans-Book"/>
          <w:bCs/>
        </w:rPr>
        <w:t xml:space="preserve">so </w:t>
      </w:r>
      <w:r w:rsidR="009757C4" w:rsidRPr="009757C4">
        <w:rPr>
          <w:rFonts w:ascii="BentonSans-Book" w:hAnsi="BentonSans-Book" w:cs="BentonSans-Book"/>
          <w:bCs/>
        </w:rPr>
        <w:t xml:space="preserve">sono temporanei, provvisori e sottoposti al versamento </w:t>
      </w:r>
      <w:r w:rsidR="00BA0522">
        <w:rPr>
          <w:rFonts w:ascii="BentonSans-Book" w:hAnsi="BentonSans-Book" w:cs="BentonSans-Book"/>
          <w:bCs/>
        </w:rPr>
        <w:t>da part</w:t>
      </w:r>
      <w:r w:rsidR="005125C1">
        <w:rPr>
          <w:rFonts w:ascii="BentonSans-Book" w:hAnsi="BentonSans-Book" w:cs="BentonSans-Book"/>
          <w:bCs/>
        </w:rPr>
        <w:t xml:space="preserve">e </w:t>
      </w:r>
      <w:r w:rsidR="003735BC">
        <w:rPr>
          <w:rFonts w:ascii="BentonSans-Book" w:hAnsi="BentonSans-Book" w:cs="BentonSans-Book"/>
          <w:bCs/>
        </w:rPr>
        <w:t>del Concessionario degli Importi</w:t>
      </w:r>
      <w:r w:rsidR="009757C4" w:rsidRPr="009757C4">
        <w:rPr>
          <w:rFonts w:ascii="BentonSans-Book" w:hAnsi="BentonSans-Book" w:cs="BentonSans-Book"/>
          <w:bCs/>
        </w:rPr>
        <w:t xml:space="preserve"> </w:t>
      </w:r>
      <w:r w:rsidR="00162A51" w:rsidRPr="00EB1241">
        <w:rPr>
          <w:rFonts w:ascii="BentonSans-Book" w:hAnsi="BentonSans-Book" w:cs="BentonSans-Book"/>
          <w:bCs/>
        </w:rPr>
        <w:t xml:space="preserve">di cui </w:t>
      </w:r>
      <w:r w:rsidR="006938FB">
        <w:rPr>
          <w:rFonts w:ascii="BentonSans-Book" w:hAnsi="BentonSans-Book" w:cs="BentonSans-Book"/>
          <w:bCs/>
        </w:rPr>
        <w:t>all’</w:t>
      </w:r>
      <w:r w:rsidR="00162A51" w:rsidRPr="00066417">
        <w:rPr>
          <w:rFonts w:ascii="BentonSans-Book" w:hAnsi="BentonSans-Book" w:cs="BentonSans-Book"/>
          <w:bCs/>
        </w:rPr>
        <w:t xml:space="preserve">Art. </w:t>
      </w:r>
      <w:r w:rsidR="009A32FD">
        <w:rPr>
          <w:rFonts w:ascii="BentonSans-Book" w:hAnsi="BentonSans-Book" w:cs="BentonSans-Book"/>
          <w:bCs/>
        </w:rPr>
        <w:t>9</w:t>
      </w:r>
      <w:r w:rsidR="00162A51" w:rsidRPr="00EB1241">
        <w:rPr>
          <w:rFonts w:ascii="BentonSans-Book" w:hAnsi="BentonSans-Book" w:cs="BentonSans-Book"/>
          <w:bCs/>
        </w:rPr>
        <w:t>.</w:t>
      </w:r>
      <w:r w:rsidR="00DA78D4" w:rsidRPr="00EB1241">
        <w:rPr>
          <w:rFonts w:ascii="BentonSans-Book" w:hAnsi="BentonSans-Book" w:cs="BentonSans-Book"/>
          <w:bCs/>
        </w:rPr>
        <w:t xml:space="preserve"> Tali </w:t>
      </w:r>
      <w:r w:rsidR="00D16E9D">
        <w:rPr>
          <w:rFonts w:ascii="BentonSans-Book" w:hAnsi="BentonSans-Book" w:cs="BentonSans-Book"/>
          <w:bCs/>
        </w:rPr>
        <w:t>D</w:t>
      </w:r>
      <w:r w:rsidR="00DA78D4" w:rsidRPr="00EB1241">
        <w:rPr>
          <w:rFonts w:ascii="BentonSans-Book" w:hAnsi="BentonSans-Book" w:cs="BentonSans-Book"/>
          <w:bCs/>
        </w:rPr>
        <w:t xml:space="preserve">iritti </w:t>
      </w:r>
      <w:r w:rsidR="00D16E9D">
        <w:rPr>
          <w:rFonts w:ascii="BentonSans-Book" w:hAnsi="BentonSans-Book" w:cs="BentonSans-Book"/>
          <w:bCs/>
        </w:rPr>
        <w:t xml:space="preserve">d’Uso </w:t>
      </w:r>
      <w:r w:rsidR="00DA78D4" w:rsidRPr="00D90BCC">
        <w:rPr>
          <w:rFonts w:ascii="BentonSans-Book" w:hAnsi="BentonSans-Book" w:cs="BentonSans-Book"/>
          <w:bCs/>
        </w:rPr>
        <w:t>ha</w:t>
      </w:r>
      <w:r w:rsidR="00DA78D4">
        <w:rPr>
          <w:rFonts w:ascii="BentonSans-Book" w:hAnsi="BentonSans-Book" w:cs="BentonSans-Book"/>
          <w:bCs/>
        </w:rPr>
        <w:t>nno</w:t>
      </w:r>
      <w:r w:rsidR="00DA78D4" w:rsidRPr="00D90BCC">
        <w:rPr>
          <w:rFonts w:ascii="BentonSans-Book" w:hAnsi="BentonSans-Book" w:cs="BentonSans-Book"/>
          <w:bCs/>
        </w:rPr>
        <w:t xml:space="preserve"> natura di diritto personale di godimento e non ha</w:t>
      </w:r>
      <w:r w:rsidR="00DA78D4">
        <w:rPr>
          <w:rFonts w:ascii="BentonSans-Book" w:hAnsi="BentonSans-Book" w:cs="BentonSans-Book"/>
          <w:bCs/>
        </w:rPr>
        <w:t>nno</w:t>
      </w:r>
      <w:r w:rsidR="00DA78D4" w:rsidRPr="00D90BCC">
        <w:rPr>
          <w:rFonts w:ascii="BentonSans-Book" w:hAnsi="BentonSans-Book" w:cs="BentonSans-Book"/>
          <w:bCs/>
        </w:rPr>
        <w:t xml:space="preserve"> natura di diritto reale di alcun genere</w:t>
      </w:r>
      <w:r w:rsidR="00DA78D4">
        <w:rPr>
          <w:rFonts w:ascii="BentonSans-Book" w:hAnsi="BentonSans-Book" w:cs="BentonSans-Book"/>
          <w:bCs/>
        </w:rPr>
        <w:t>, c</w:t>
      </w:r>
      <w:r w:rsidR="00DA78D4" w:rsidRPr="00D90BCC">
        <w:rPr>
          <w:rFonts w:ascii="BentonSans-Book" w:hAnsi="BentonSans-Book" w:cs="BentonSans-Book"/>
          <w:bCs/>
        </w:rPr>
        <w:t>on</w:t>
      </w:r>
      <w:r w:rsidR="00753DEE">
        <w:rPr>
          <w:rFonts w:ascii="BentonSans-Book" w:hAnsi="BentonSans-Book" w:cs="BentonSans-Book"/>
          <w:bCs/>
        </w:rPr>
        <w:t>seguentemente</w:t>
      </w:r>
      <w:r w:rsidR="00DA78D4" w:rsidRPr="00D90BCC">
        <w:rPr>
          <w:rFonts w:ascii="BentonSans-Book" w:hAnsi="BentonSans-Book" w:cs="BentonSans-Book"/>
          <w:bCs/>
        </w:rPr>
        <w:t xml:space="preserve"> non sono ad ess</w:t>
      </w:r>
      <w:r w:rsidR="00DA78D4">
        <w:rPr>
          <w:rFonts w:ascii="BentonSans-Book" w:hAnsi="BentonSans-Book" w:cs="BentonSans-Book"/>
          <w:bCs/>
        </w:rPr>
        <w:t>i</w:t>
      </w:r>
      <w:r w:rsidR="00DA78D4" w:rsidRPr="00D90BCC">
        <w:rPr>
          <w:rFonts w:ascii="BentonSans-Book" w:hAnsi="BentonSans-Book" w:cs="BentonSans-Book"/>
          <w:bCs/>
        </w:rPr>
        <w:t xml:space="preserve"> applicabili le norme dettate dal Codice Civile agli artt. </w:t>
      </w:r>
      <w:r w:rsidR="00DA78D4" w:rsidRPr="00EB1241">
        <w:rPr>
          <w:rFonts w:ascii="BentonSans-Book" w:hAnsi="BentonSans-Book" w:cs="BentonSans-Book"/>
          <w:bCs/>
        </w:rPr>
        <w:t>952 e ss. ed agli art. 1027 e ss</w:t>
      </w:r>
      <w:r w:rsidR="00EB1241">
        <w:rPr>
          <w:rFonts w:ascii="BentonSans-Book" w:hAnsi="BentonSans-Book" w:cs="BentonSans-Book"/>
          <w:bCs/>
        </w:rPr>
        <w:t>.</w:t>
      </w:r>
    </w:p>
    <w:p w14:paraId="3F789467" w14:textId="77777777" w:rsidR="00954FCD" w:rsidRDefault="002370E9" w:rsidP="00665D74">
      <w:pPr>
        <w:jc w:val="both"/>
        <w:rPr>
          <w:rFonts w:ascii="BentonSans-Book" w:hAnsi="BentonSans-Book" w:cs="BentonSans-Book"/>
          <w:bCs/>
        </w:rPr>
      </w:pPr>
      <w:r>
        <w:rPr>
          <w:rFonts w:ascii="BentonSans-Book" w:hAnsi="BentonSans-Book" w:cs="BentonSans-Book"/>
          <w:bCs/>
        </w:rPr>
        <w:lastRenderedPageBreak/>
        <w:t>3</w:t>
      </w:r>
      <w:r w:rsidR="00954FCD">
        <w:rPr>
          <w:rFonts w:ascii="BentonSans-Book" w:hAnsi="BentonSans-Book" w:cs="BentonSans-Book"/>
          <w:bCs/>
        </w:rPr>
        <w:t>.</w:t>
      </w:r>
      <w:r w:rsidR="00BE5318">
        <w:rPr>
          <w:rFonts w:ascii="BentonSans-Book" w:hAnsi="BentonSans-Book" w:cs="BentonSans-Book"/>
          <w:bCs/>
        </w:rPr>
        <w:t>3</w:t>
      </w:r>
      <w:r w:rsidR="00954FCD">
        <w:rPr>
          <w:rFonts w:ascii="BentonSans-Book" w:hAnsi="BentonSans-Book" w:cs="BentonSans-Book"/>
          <w:bCs/>
        </w:rPr>
        <w:tab/>
      </w:r>
      <w:r w:rsidR="00E80EA9">
        <w:rPr>
          <w:rFonts w:ascii="BentonSans-Book" w:hAnsi="BentonSans-Book" w:cs="BentonSans-Book"/>
          <w:bCs/>
        </w:rPr>
        <w:t>Il</w:t>
      </w:r>
      <w:r w:rsidR="00665D74">
        <w:rPr>
          <w:rFonts w:ascii="BentonSans-Book" w:hAnsi="BentonSans-Book" w:cs="BentonSans-Book"/>
          <w:bCs/>
        </w:rPr>
        <w:t xml:space="preserve"> </w:t>
      </w:r>
      <w:r w:rsidR="00954FCD" w:rsidRPr="00665D74">
        <w:rPr>
          <w:rFonts w:ascii="BentonSans-Book" w:hAnsi="BentonSans-Book" w:cs="BentonSans-Book"/>
          <w:bCs/>
        </w:rPr>
        <w:t>C</w:t>
      </w:r>
      <w:r w:rsidR="000D7A04" w:rsidRPr="00665D74">
        <w:rPr>
          <w:rFonts w:ascii="BentonSans-Book" w:hAnsi="BentonSans-Book" w:cs="BentonSans-Book"/>
          <w:bCs/>
        </w:rPr>
        <w:t>onc</w:t>
      </w:r>
      <w:r w:rsidR="00954FCD" w:rsidRPr="00665D74">
        <w:rPr>
          <w:rFonts w:ascii="BentonSans-Book" w:hAnsi="BentonSans-Book" w:cs="BentonSans-Book"/>
          <w:bCs/>
        </w:rPr>
        <w:t>edente</w:t>
      </w:r>
      <w:r w:rsidR="00954FCD">
        <w:rPr>
          <w:rFonts w:ascii="BentonSans-Book" w:hAnsi="BentonSans-Book" w:cs="BentonSans-Book"/>
          <w:bCs/>
        </w:rPr>
        <w:t xml:space="preserve"> </w:t>
      </w:r>
      <w:r w:rsidR="00954FCD" w:rsidRPr="00243241">
        <w:rPr>
          <w:rFonts w:ascii="BentonSans-Book" w:hAnsi="BentonSans-Book" w:cs="BentonSans-Book"/>
          <w:bCs/>
        </w:rPr>
        <w:t>manterrà</w:t>
      </w:r>
      <w:r w:rsidR="00954FCD">
        <w:rPr>
          <w:rFonts w:ascii="BentonSans-Book" w:hAnsi="BentonSans-Book" w:cs="BentonSans-Book"/>
          <w:bCs/>
        </w:rPr>
        <w:t>,</w:t>
      </w:r>
      <w:r w:rsidR="00954FCD" w:rsidRPr="00243241">
        <w:rPr>
          <w:rFonts w:ascii="BentonSans-Book" w:hAnsi="BentonSans-Book" w:cs="BentonSans-Book"/>
          <w:bCs/>
        </w:rPr>
        <w:t xml:space="preserve"> </w:t>
      </w:r>
      <w:r w:rsidR="00954FCD">
        <w:rPr>
          <w:rFonts w:ascii="BentonSans-Book" w:hAnsi="BentonSans-Book" w:cs="BentonSans-Book"/>
          <w:bCs/>
        </w:rPr>
        <w:t xml:space="preserve">in </w:t>
      </w:r>
      <w:r w:rsidR="00954FCD" w:rsidRPr="00243241">
        <w:rPr>
          <w:rFonts w:ascii="BentonSans-Book" w:hAnsi="BentonSans-Book" w:cs="BentonSans-Book"/>
          <w:bCs/>
        </w:rPr>
        <w:t>ogni caso,</w:t>
      </w:r>
      <w:r w:rsidR="00954FCD">
        <w:rPr>
          <w:rFonts w:ascii="BentonSans-Book" w:hAnsi="BentonSans-Book" w:cs="BentonSans-Book"/>
          <w:bCs/>
        </w:rPr>
        <w:t xml:space="preserve"> </w:t>
      </w:r>
      <w:r w:rsidR="00954FCD" w:rsidRPr="00243241">
        <w:rPr>
          <w:rFonts w:ascii="BentonSans-Book" w:hAnsi="BentonSans-Book" w:cs="BentonSans-Book"/>
          <w:bCs/>
        </w:rPr>
        <w:t xml:space="preserve">i diritti di proprietà sulle </w:t>
      </w:r>
      <w:r w:rsidR="00954FCD">
        <w:rPr>
          <w:rFonts w:ascii="BentonSans-Book" w:hAnsi="BentonSans-Book" w:cs="BentonSans-Book"/>
          <w:bCs/>
        </w:rPr>
        <w:t xml:space="preserve">risorse della RPR oggetto di </w:t>
      </w:r>
      <w:r w:rsidR="00162A51">
        <w:rPr>
          <w:rFonts w:ascii="BentonSans-Book" w:hAnsi="BentonSans-Book" w:cs="BentonSans-Book"/>
          <w:bCs/>
        </w:rPr>
        <w:t>concessione</w:t>
      </w:r>
      <w:r w:rsidR="00954FCD">
        <w:rPr>
          <w:rFonts w:ascii="BentonSans-Book" w:hAnsi="BentonSans-Book" w:cs="BentonSans-Book"/>
          <w:bCs/>
        </w:rPr>
        <w:t xml:space="preserve">, </w:t>
      </w:r>
      <w:r w:rsidR="00954FCD" w:rsidRPr="00243241">
        <w:rPr>
          <w:rFonts w:ascii="BentonSans-Book" w:hAnsi="BentonSans-Book" w:cs="BentonSans-Book"/>
          <w:bCs/>
        </w:rPr>
        <w:t>nonché tutti i diritti patrimoniali da esse derivanti o ad esse connessi</w:t>
      </w:r>
      <w:r w:rsidR="006020EF">
        <w:rPr>
          <w:rFonts w:ascii="BentonSans-Book" w:hAnsi="BentonSans-Book" w:cs="BentonSans-Book"/>
          <w:bCs/>
        </w:rPr>
        <w:t>.</w:t>
      </w:r>
      <w:r w:rsidR="006020EF" w:rsidRPr="00D90BCC">
        <w:rPr>
          <w:rFonts w:ascii="BentonSans-Book" w:hAnsi="BentonSans-Book" w:cs="BentonSans-Book"/>
          <w:bCs/>
        </w:rPr>
        <w:t xml:space="preserve"> </w:t>
      </w:r>
    </w:p>
    <w:p w14:paraId="0FE213EE" w14:textId="77777777" w:rsidR="00D223C1" w:rsidRDefault="002370E9" w:rsidP="000C7F60">
      <w:pPr>
        <w:jc w:val="both"/>
        <w:rPr>
          <w:rFonts w:ascii="BentonSans-Book" w:hAnsi="BentonSans-Book" w:cs="BentonSans-Book"/>
          <w:bCs/>
        </w:rPr>
      </w:pPr>
      <w:r>
        <w:rPr>
          <w:rFonts w:ascii="BentonSans-Book" w:hAnsi="BentonSans-Book" w:cs="BentonSans-Book"/>
          <w:bCs/>
        </w:rPr>
        <w:t>3</w:t>
      </w:r>
      <w:r w:rsidR="00954FCD" w:rsidRPr="00954FCD">
        <w:rPr>
          <w:rFonts w:ascii="BentonSans-Book" w:hAnsi="BentonSans-Book" w:cs="BentonSans-Book"/>
          <w:bCs/>
        </w:rPr>
        <w:t>.</w:t>
      </w:r>
      <w:r w:rsidR="00BE5318">
        <w:rPr>
          <w:rFonts w:ascii="BentonSans-Book" w:hAnsi="BentonSans-Book" w:cs="BentonSans-Book"/>
          <w:bCs/>
        </w:rPr>
        <w:t>4</w:t>
      </w:r>
      <w:r w:rsidR="00954FCD" w:rsidRPr="00954FCD">
        <w:rPr>
          <w:rFonts w:ascii="BentonSans-Book" w:hAnsi="BentonSans-Book" w:cs="BentonSans-Book"/>
          <w:bCs/>
        </w:rPr>
        <w:tab/>
      </w:r>
      <w:r w:rsidR="00C87163">
        <w:rPr>
          <w:rFonts w:ascii="BentonSans-Book" w:hAnsi="BentonSans-Book" w:cs="BentonSans-Book"/>
          <w:bCs/>
        </w:rPr>
        <w:t>Il Concessionario</w:t>
      </w:r>
      <w:r w:rsidR="00954FCD" w:rsidRPr="00954FCD">
        <w:rPr>
          <w:rFonts w:ascii="BentonSans-Book" w:hAnsi="BentonSans-Book" w:cs="BentonSans-Book"/>
          <w:bCs/>
        </w:rPr>
        <w:t xml:space="preserve"> potrà utilizzare le risorse della RPR oggetto </w:t>
      </w:r>
      <w:r w:rsidR="00162A51">
        <w:rPr>
          <w:rFonts w:ascii="BentonSans-Book" w:hAnsi="BentonSans-Book" w:cs="BentonSans-Book"/>
          <w:bCs/>
        </w:rPr>
        <w:t>di concessione</w:t>
      </w:r>
      <w:r w:rsidR="00E17362">
        <w:rPr>
          <w:rFonts w:ascii="BentonSans-Book" w:hAnsi="BentonSans-Book" w:cs="BentonSans-Book"/>
          <w:bCs/>
        </w:rPr>
        <w:t xml:space="preserve"> </w:t>
      </w:r>
      <w:r w:rsidR="006D7150">
        <w:rPr>
          <w:rFonts w:ascii="BentonSans-Book" w:hAnsi="BentonSans-Book" w:cs="BentonSans-Book"/>
          <w:bCs/>
        </w:rPr>
        <w:t>per installare ed</w:t>
      </w:r>
      <w:r w:rsidR="00E17362">
        <w:rPr>
          <w:rFonts w:ascii="BentonSans-Book" w:hAnsi="BentonSans-Book" w:cs="BentonSans-Book"/>
          <w:bCs/>
        </w:rPr>
        <w:t xml:space="preserve"> interconnet</w:t>
      </w:r>
      <w:r w:rsidR="00086DC1">
        <w:rPr>
          <w:rFonts w:ascii="BentonSans-Book" w:hAnsi="BentonSans-Book" w:cs="BentonSans-Book"/>
          <w:bCs/>
        </w:rPr>
        <w:t>t</w:t>
      </w:r>
      <w:r w:rsidR="00E17362">
        <w:rPr>
          <w:rFonts w:ascii="BentonSans-Book" w:hAnsi="BentonSans-Book" w:cs="BentonSans-Book"/>
          <w:bCs/>
        </w:rPr>
        <w:t xml:space="preserve">ervi i propri </w:t>
      </w:r>
      <w:r w:rsidR="006D7150">
        <w:rPr>
          <w:rFonts w:ascii="BentonSans-Book" w:hAnsi="BentonSans-Book" w:cs="BentonSans-Book"/>
          <w:bCs/>
        </w:rPr>
        <w:t xml:space="preserve">portanti trasmissivi ed </w:t>
      </w:r>
      <w:r w:rsidR="00E17362">
        <w:rPr>
          <w:rFonts w:ascii="BentonSans-Book" w:hAnsi="BentonSans-Book" w:cs="BentonSans-Book"/>
          <w:bCs/>
        </w:rPr>
        <w:t>apparati</w:t>
      </w:r>
      <w:r w:rsidR="00954FCD" w:rsidRPr="00954FCD">
        <w:rPr>
          <w:rFonts w:ascii="BentonSans-Book" w:hAnsi="BentonSans-Book" w:cs="BentonSans-Book"/>
          <w:bCs/>
        </w:rPr>
        <w:t xml:space="preserve"> </w:t>
      </w:r>
      <w:r w:rsidR="00324D6A" w:rsidRPr="00324D6A">
        <w:rPr>
          <w:rFonts w:ascii="BentonSans-Book" w:hAnsi="BentonSans-Book" w:cs="BentonSans-Book"/>
          <w:bCs/>
        </w:rPr>
        <w:t xml:space="preserve">non solo per l’implementazione di </w:t>
      </w:r>
      <w:r w:rsidR="00954FCD" w:rsidRPr="00954FCD">
        <w:rPr>
          <w:rFonts w:ascii="BentonSans-Book" w:hAnsi="BentonSans-Book" w:cs="BentonSans-Book"/>
          <w:bCs/>
        </w:rPr>
        <w:t xml:space="preserve">servizi ad uso proprio </w:t>
      </w:r>
      <w:r w:rsidR="00324D6A">
        <w:rPr>
          <w:rFonts w:ascii="BentonSans-Book" w:hAnsi="BentonSans-Book" w:cs="BentonSans-Book"/>
          <w:bCs/>
        </w:rPr>
        <w:t xml:space="preserve">ma anche </w:t>
      </w:r>
      <w:r w:rsidR="00954FCD">
        <w:rPr>
          <w:rFonts w:ascii="BentonSans-Book" w:hAnsi="BentonSans-Book" w:cs="BentonSans-Book"/>
          <w:bCs/>
        </w:rPr>
        <w:t>a favore di</w:t>
      </w:r>
      <w:r w:rsidR="00954FCD" w:rsidRPr="00954FCD">
        <w:rPr>
          <w:rFonts w:ascii="BentonSans-Book" w:hAnsi="BentonSans-Book" w:cs="BentonSans-Book"/>
          <w:bCs/>
        </w:rPr>
        <w:t xml:space="preserve"> terzi</w:t>
      </w:r>
      <w:r w:rsidR="0024405C">
        <w:rPr>
          <w:rFonts w:ascii="BentonSans-Book" w:hAnsi="BentonSans-Book" w:cs="BentonSans-Book"/>
          <w:bCs/>
        </w:rPr>
        <w:t>,</w:t>
      </w:r>
    </w:p>
    <w:p w14:paraId="6F234323" w14:textId="77777777" w:rsidR="00320350" w:rsidRDefault="00E864B6" w:rsidP="000C7F60">
      <w:pPr>
        <w:jc w:val="both"/>
        <w:rPr>
          <w:rFonts w:ascii="BentonSans-Book" w:hAnsi="BentonSans-Book" w:cs="BentonSans-Book"/>
          <w:bCs/>
        </w:rPr>
      </w:pPr>
      <w:r w:rsidRPr="00436CED">
        <w:rPr>
          <w:rFonts w:ascii="BentonSans-Book" w:hAnsi="BentonSans-Book" w:cs="BentonSans-Book"/>
          <w:bCs/>
        </w:rPr>
        <w:t>L’Operatore concessionario dovrà sottostare agli obblighi di accesso all’ingrosso ai servizi sia passivi che attivi. I servizi all’ingrosso dovranno essere offerti secondo principi di trasparenza, non discriminazione e ragionevolezza, fermo restando che il prezzo fissato dal concessionario non potrà superare il corrispondente valore praticato in contesti analoghi</w:t>
      </w:r>
      <w:r w:rsidR="00EA45BE">
        <w:rPr>
          <w:rFonts w:ascii="BentonSans-Book" w:hAnsi="BentonSans-Book" w:cs="BentonSans-Book"/>
          <w:bCs/>
        </w:rPr>
        <w:t xml:space="preserve"> </w:t>
      </w:r>
    </w:p>
    <w:p w14:paraId="36D37FF7" w14:textId="77777777" w:rsidR="00D90BCC" w:rsidRDefault="002370E9" w:rsidP="000C7F60">
      <w:pPr>
        <w:jc w:val="both"/>
        <w:rPr>
          <w:rFonts w:ascii="BentonSans-Book" w:hAnsi="BentonSans-Book" w:cs="BentonSans-Book"/>
          <w:bCs/>
        </w:rPr>
      </w:pPr>
      <w:r>
        <w:rPr>
          <w:rFonts w:ascii="BentonSans-Book" w:hAnsi="BentonSans-Book" w:cs="BentonSans-Book"/>
          <w:bCs/>
        </w:rPr>
        <w:t>3</w:t>
      </w:r>
      <w:r w:rsidR="001C644D">
        <w:rPr>
          <w:rFonts w:ascii="BentonSans-Book" w:hAnsi="BentonSans-Book" w:cs="BentonSans-Book"/>
          <w:bCs/>
        </w:rPr>
        <w:t>.</w:t>
      </w:r>
      <w:r w:rsidR="0049411A">
        <w:rPr>
          <w:rFonts w:ascii="BentonSans-Book" w:hAnsi="BentonSans-Book" w:cs="BentonSans-Book"/>
          <w:bCs/>
        </w:rPr>
        <w:t>5</w:t>
      </w:r>
      <w:r w:rsidR="001C644D">
        <w:rPr>
          <w:rFonts w:ascii="BentonSans-Book" w:hAnsi="BentonSans-Book" w:cs="BentonSans-Book"/>
          <w:bCs/>
        </w:rPr>
        <w:tab/>
      </w:r>
      <w:r w:rsidR="00D90BCC" w:rsidRPr="00D90BCC">
        <w:rPr>
          <w:rFonts w:ascii="BentonSans-Book" w:hAnsi="BentonSans-Book" w:cs="BentonSans-Book"/>
          <w:bCs/>
        </w:rPr>
        <w:t xml:space="preserve">La </w:t>
      </w:r>
      <w:r w:rsidR="006D35C4">
        <w:rPr>
          <w:rFonts w:ascii="BentonSans-Book" w:hAnsi="BentonSans-Book" w:cs="BentonSans-Book"/>
          <w:bCs/>
        </w:rPr>
        <w:t>Conc</w:t>
      </w:r>
      <w:r w:rsidR="00D90BCC" w:rsidRPr="00D90BCC">
        <w:rPr>
          <w:rFonts w:ascii="BentonSans-Book" w:hAnsi="BentonSans-Book" w:cs="BentonSans-Book"/>
          <w:bCs/>
        </w:rPr>
        <w:t xml:space="preserve">essione </w:t>
      </w:r>
      <w:r w:rsidR="00BE5318">
        <w:rPr>
          <w:rFonts w:ascii="BentonSans-Book" w:hAnsi="BentonSans-Book" w:cs="BentonSans-Book"/>
          <w:bCs/>
        </w:rPr>
        <w:t>d</w:t>
      </w:r>
      <w:r w:rsidR="00D16E9D">
        <w:rPr>
          <w:rFonts w:ascii="BentonSans-Book" w:hAnsi="BentonSans-Book" w:cs="BentonSans-Book"/>
          <w:bCs/>
        </w:rPr>
        <w:t>e</w:t>
      </w:r>
      <w:r w:rsidR="00BE5318">
        <w:rPr>
          <w:rFonts w:ascii="BentonSans-Book" w:hAnsi="BentonSans-Book" w:cs="BentonSans-Book"/>
          <w:bCs/>
        </w:rPr>
        <w:t xml:space="preserve">i </w:t>
      </w:r>
      <w:r w:rsidR="00D16E9D">
        <w:rPr>
          <w:rFonts w:ascii="BentonSans-Book" w:hAnsi="BentonSans-Book" w:cs="BentonSans-Book"/>
          <w:bCs/>
        </w:rPr>
        <w:t>D</w:t>
      </w:r>
      <w:r w:rsidR="00BE5318">
        <w:rPr>
          <w:rFonts w:ascii="BentonSans-Book" w:hAnsi="BentonSans-Book" w:cs="BentonSans-Book"/>
          <w:bCs/>
        </w:rPr>
        <w:t>iritti d’</w:t>
      </w:r>
      <w:r w:rsidR="00D16E9D">
        <w:rPr>
          <w:rFonts w:ascii="BentonSans-Book" w:hAnsi="BentonSans-Book" w:cs="BentonSans-Book"/>
          <w:bCs/>
        </w:rPr>
        <w:t>U</w:t>
      </w:r>
      <w:r w:rsidR="00BE5318">
        <w:rPr>
          <w:rFonts w:ascii="BentonSans-Book" w:hAnsi="BentonSans-Book" w:cs="BentonSans-Book"/>
          <w:bCs/>
        </w:rPr>
        <w:t xml:space="preserve">so sulle risorse della RPR </w:t>
      </w:r>
      <w:r w:rsidR="00D90BCC" w:rsidRPr="00D90BCC">
        <w:rPr>
          <w:rFonts w:ascii="BentonSans-Book" w:hAnsi="BentonSans-Book" w:cs="BentonSans-Book"/>
          <w:bCs/>
        </w:rPr>
        <w:t xml:space="preserve">non costituisce in alcun modo offerta di servizi di comunicazioni elettroniche, né di trasporto di segnali di comunicazioni, restando in ogni tempo inteso che ogni e qualsiasi prestazione inerente all’offerta di servizi al pubblico da parte </w:t>
      </w:r>
      <w:r w:rsidR="005505EC">
        <w:rPr>
          <w:rFonts w:ascii="BentonSans-Book" w:hAnsi="BentonSans-Book" w:cs="BentonSans-Book"/>
          <w:bCs/>
        </w:rPr>
        <w:t>d</w:t>
      </w:r>
      <w:r w:rsidR="008B51B4">
        <w:rPr>
          <w:rFonts w:ascii="BentonSans-Book" w:hAnsi="BentonSans-Book" w:cs="BentonSans-Book"/>
          <w:bCs/>
        </w:rPr>
        <w:t>a</w:t>
      </w:r>
      <w:r w:rsidR="005505EC">
        <w:rPr>
          <w:rFonts w:ascii="BentonSans-Book" w:hAnsi="BentonSans-Book" w:cs="BentonSans-Book"/>
          <w:bCs/>
        </w:rPr>
        <w:t>l Concessionario</w:t>
      </w:r>
      <w:r w:rsidR="005505EC" w:rsidRPr="00D90BCC">
        <w:rPr>
          <w:rFonts w:ascii="BentonSans-Book" w:hAnsi="BentonSans-Book" w:cs="BentonSans-Book"/>
          <w:bCs/>
        </w:rPr>
        <w:t xml:space="preserve"> </w:t>
      </w:r>
      <w:r w:rsidR="00D90BCC" w:rsidRPr="00D90BCC">
        <w:rPr>
          <w:rFonts w:ascii="BentonSans-Book" w:hAnsi="BentonSans-Book" w:cs="BentonSans-Book"/>
          <w:bCs/>
        </w:rPr>
        <w:t>costituisce suo appannaggio esclusivo</w:t>
      </w:r>
      <w:r w:rsidR="006D35C4">
        <w:rPr>
          <w:rFonts w:ascii="BentonSans-Book" w:hAnsi="BentonSans-Book" w:cs="BentonSans-Book"/>
          <w:bCs/>
        </w:rPr>
        <w:t>.</w:t>
      </w:r>
      <w:r w:rsidR="00D90BCC" w:rsidRPr="00D90BCC">
        <w:rPr>
          <w:rFonts w:ascii="BentonSans-Book" w:hAnsi="BentonSans-Book" w:cs="BentonSans-Book"/>
          <w:bCs/>
        </w:rPr>
        <w:t xml:space="preserve"> </w:t>
      </w:r>
    </w:p>
    <w:p w14:paraId="6AE0F015" w14:textId="77777777" w:rsidR="0049411A" w:rsidRDefault="002370E9" w:rsidP="00443884">
      <w:pPr>
        <w:jc w:val="both"/>
        <w:rPr>
          <w:rFonts w:ascii="BentonSans-Book" w:hAnsi="BentonSans-Book" w:cs="BentonSans-Book"/>
          <w:bCs/>
        </w:rPr>
      </w:pPr>
      <w:r>
        <w:rPr>
          <w:rFonts w:ascii="BentonSans-Book" w:hAnsi="BentonSans-Book" w:cs="BentonSans-Book"/>
          <w:bCs/>
        </w:rPr>
        <w:t>3</w:t>
      </w:r>
      <w:r w:rsidR="00AE1DD3">
        <w:rPr>
          <w:rFonts w:ascii="BentonSans-Book" w:hAnsi="BentonSans-Book" w:cs="BentonSans-Book"/>
          <w:bCs/>
        </w:rPr>
        <w:t>.</w:t>
      </w:r>
      <w:r w:rsidR="0049411A">
        <w:rPr>
          <w:rFonts w:ascii="BentonSans-Book" w:hAnsi="BentonSans-Book" w:cs="BentonSans-Book"/>
          <w:bCs/>
        </w:rPr>
        <w:t>6</w:t>
      </w:r>
      <w:r w:rsidR="00AE1DD3">
        <w:rPr>
          <w:rFonts w:ascii="BentonSans-Book" w:hAnsi="BentonSans-Book" w:cs="BentonSans-Book"/>
          <w:bCs/>
        </w:rPr>
        <w:tab/>
      </w:r>
      <w:r w:rsidR="006D35C4">
        <w:rPr>
          <w:rFonts w:ascii="BentonSans-Book" w:hAnsi="BentonSans-Book" w:cs="BentonSans-Book"/>
          <w:bCs/>
        </w:rPr>
        <w:t xml:space="preserve">I </w:t>
      </w:r>
      <w:r w:rsidR="00C87163">
        <w:rPr>
          <w:rFonts w:ascii="BentonSans-Book" w:hAnsi="BentonSans-Book" w:cs="BentonSans-Book"/>
          <w:bCs/>
        </w:rPr>
        <w:t>D</w:t>
      </w:r>
      <w:r w:rsidR="006D35C4">
        <w:rPr>
          <w:rFonts w:ascii="BentonSans-Book" w:hAnsi="BentonSans-Book" w:cs="BentonSans-Book"/>
          <w:bCs/>
        </w:rPr>
        <w:t>iritti d’uso sono concessi</w:t>
      </w:r>
      <w:r w:rsidR="00AE1DD3" w:rsidRPr="00F429E7">
        <w:rPr>
          <w:rFonts w:ascii="BentonSans-Book" w:hAnsi="BentonSans-Book" w:cs="BentonSans-Book"/>
          <w:bCs/>
        </w:rPr>
        <w:t xml:space="preserve"> </w:t>
      </w:r>
      <w:r w:rsidR="00AE1DD3">
        <w:rPr>
          <w:rFonts w:ascii="BentonSans-Book" w:hAnsi="BentonSans-Book" w:cs="BentonSans-Book"/>
          <w:bCs/>
        </w:rPr>
        <w:t>nell</w:t>
      </w:r>
      <w:r w:rsidR="00AE1DD3" w:rsidRPr="00F429E7">
        <w:rPr>
          <w:rFonts w:ascii="BentonSans-Book" w:hAnsi="BentonSans-Book" w:cs="BentonSans-Book"/>
          <w:bCs/>
        </w:rPr>
        <w:t xml:space="preserve">'osservanza piena, assoluta, inderogabile e inscindibile delle norme, condizioni, patti, obblighi, oneri e modalità dedotti e risultanti dal presente </w:t>
      </w:r>
      <w:r w:rsidR="00B54FC6">
        <w:rPr>
          <w:rFonts w:ascii="BentonSans-Book" w:hAnsi="BentonSans-Book" w:cs="BentonSans-Book"/>
          <w:bCs/>
        </w:rPr>
        <w:t>Contratto</w:t>
      </w:r>
      <w:r w:rsidR="00AE1DD3" w:rsidRPr="00F429E7">
        <w:rPr>
          <w:rFonts w:ascii="BentonSans-Book" w:hAnsi="BentonSans-Book" w:cs="BentonSans-Book"/>
          <w:bCs/>
        </w:rPr>
        <w:t xml:space="preserve"> e </w:t>
      </w:r>
      <w:r w:rsidR="00AE1DD3">
        <w:rPr>
          <w:rFonts w:ascii="BentonSans-Book" w:hAnsi="BentonSans-Book" w:cs="BentonSans-Book"/>
          <w:bCs/>
        </w:rPr>
        <w:t>dai documenti correlati</w:t>
      </w:r>
      <w:r w:rsidR="0078548C">
        <w:rPr>
          <w:rFonts w:ascii="BentonSans-Book" w:hAnsi="BentonSans-Book" w:cs="BentonSans-Book"/>
          <w:bCs/>
        </w:rPr>
        <w:t>.</w:t>
      </w:r>
    </w:p>
    <w:p w14:paraId="52674F29" w14:textId="77777777" w:rsidR="00443884" w:rsidRDefault="0049411A" w:rsidP="00443884">
      <w:pPr>
        <w:jc w:val="both"/>
        <w:rPr>
          <w:rFonts w:ascii="BentonSans-Book" w:hAnsi="BentonSans-Book" w:cs="BentonSans-Book"/>
          <w:bCs/>
        </w:rPr>
      </w:pPr>
      <w:r w:rsidRPr="0049411A">
        <w:rPr>
          <w:rFonts w:ascii="BentonSans-Book" w:hAnsi="BentonSans-Book" w:cs="BentonSans-Book"/>
          <w:bCs/>
        </w:rPr>
        <w:t>3.</w:t>
      </w:r>
      <w:r>
        <w:rPr>
          <w:rFonts w:ascii="BentonSans-Book" w:hAnsi="BentonSans-Book" w:cs="BentonSans-Book"/>
          <w:bCs/>
        </w:rPr>
        <w:t>7</w:t>
      </w:r>
      <w:r w:rsidRPr="0049411A">
        <w:rPr>
          <w:rFonts w:ascii="BentonSans-Book" w:hAnsi="BentonSans-Book" w:cs="BentonSans-Book"/>
          <w:bCs/>
        </w:rPr>
        <w:tab/>
        <w:t xml:space="preserve">Ferme restando le prescrizioni del Codice e delle disposizioni regolamentari applicabili, è fatto divieto espresso </w:t>
      </w:r>
      <w:r w:rsidR="00C87163">
        <w:rPr>
          <w:rFonts w:ascii="BentonSans-Book" w:hAnsi="BentonSans-Book" w:cs="BentonSans-Book"/>
          <w:bCs/>
        </w:rPr>
        <w:t>al Concessionario</w:t>
      </w:r>
      <w:r w:rsidRPr="0049411A">
        <w:rPr>
          <w:rFonts w:ascii="BentonSans-Book" w:hAnsi="BentonSans-Book" w:cs="BentonSans-Book"/>
          <w:bCs/>
        </w:rPr>
        <w:t xml:space="preserve"> di cedere a terzi in tutto o in parte diritti di qualsivoglia natura od estensione sulle risorse della RPR oggetto di Concessione e/o di fornire forme di garanzia sulle medesime.</w:t>
      </w:r>
      <w:r w:rsidR="00AE1DD3">
        <w:rPr>
          <w:rFonts w:ascii="BentonSans-Book" w:hAnsi="BentonSans-Book" w:cs="BentonSans-Book"/>
          <w:bCs/>
        </w:rPr>
        <w:t xml:space="preserve"> </w:t>
      </w:r>
    </w:p>
    <w:p w14:paraId="6054C9B5" w14:textId="77777777" w:rsidR="00594011" w:rsidRPr="00443884" w:rsidRDefault="005505EC" w:rsidP="00665D74">
      <w:pPr>
        <w:jc w:val="both"/>
        <w:rPr>
          <w:rFonts w:ascii="BentonSans-Book" w:hAnsi="BentonSans-Book" w:cs="BentonSans-Book"/>
          <w:bCs/>
        </w:rPr>
      </w:pPr>
      <w:r>
        <w:rPr>
          <w:rFonts w:ascii="BentonSans-Book" w:hAnsi="BentonSans-Book" w:cs="BentonSans-Book"/>
          <w:bCs/>
        </w:rPr>
        <w:t>3</w:t>
      </w:r>
      <w:r w:rsidR="00594011" w:rsidRPr="00831EDF">
        <w:rPr>
          <w:rFonts w:ascii="BentonSans-Book" w:hAnsi="BentonSans-Book" w:cs="BentonSans-Book"/>
          <w:bCs/>
        </w:rPr>
        <w:t>.</w:t>
      </w:r>
      <w:r w:rsidR="00733E1C">
        <w:rPr>
          <w:rFonts w:ascii="BentonSans-Book" w:hAnsi="BentonSans-Book" w:cs="BentonSans-Book"/>
          <w:bCs/>
        </w:rPr>
        <w:t>8</w:t>
      </w:r>
      <w:r w:rsidR="00594011" w:rsidRPr="00831EDF">
        <w:rPr>
          <w:rFonts w:ascii="BentonSans-Book" w:hAnsi="BentonSans-Book" w:cs="BentonSans-Book"/>
          <w:bCs/>
        </w:rPr>
        <w:tab/>
      </w:r>
      <w:r w:rsidR="00594011">
        <w:rPr>
          <w:rFonts w:ascii="BentonSans-Book" w:hAnsi="BentonSans-Book" w:cs="BentonSans-Book"/>
          <w:bCs/>
        </w:rPr>
        <w:t>Nell’ambito del presente Contratto le Parti</w:t>
      </w:r>
      <w:r w:rsidR="00594011" w:rsidRPr="00831EDF">
        <w:rPr>
          <w:rFonts w:ascii="BentonSans-Book" w:hAnsi="BentonSans-Book" w:cs="BentonSans-Book"/>
          <w:bCs/>
        </w:rPr>
        <w:t xml:space="preserve"> </w:t>
      </w:r>
      <w:r w:rsidR="00594011">
        <w:rPr>
          <w:rFonts w:ascii="BentonSans-Book" w:hAnsi="BentonSans-Book" w:cs="BentonSans-Book"/>
          <w:bCs/>
        </w:rPr>
        <w:t>si impegnano a rispettare le procedure e</w:t>
      </w:r>
      <w:r w:rsidR="00594011" w:rsidRPr="00831EDF">
        <w:rPr>
          <w:rFonts w:ascii="BentonSans-Book" w:hAnsi="BentonSans-Book" w:cs="BentonSans-Book"/>
          <w:bCs/>
        </w:rPr>
        <w:t xml:space="preserve"> prescrizioni di cui agli Allegati 1 e 2.</w:t>
      </w:r>
    </w:p>
    <w:p w14:paraId="2FCB2196" w14:textId="77777777" w:rsidR="00243241" w:rsidRDefault="004026D2" w:rsidP="00D02A51">
      <w:pPr>
        <w:pStyle w:val="Titolo2"/>
      </w:pPr>
      <w:r>
        <w:t>A</w:t>
      </w:r>
      <w:r w:rsidR="00243241">
        <w:t xml:space="preserve">rticolo </w:t>
      </w:r>
      <w:r w:rsidR="006C22DD">
        <w:t>4</w:t>
      </w:r>
      <w:r w:rsidR="00243241" w:rsidRPr="00F429E7">
        <w:t xml:space="preserve"> </w:t>
      </w:r>
      <w:r w:rsidR="00243241">
        <w:t>–</w:t>
      </w:r>
      <w:r w:rsidR="00243241" w:rsidRPr="00F429E7">
        <w:t xml:space="preserve"> </w:t>
      </w:r>
      <w:r w:rsidR="00243241">
        <w:t xml:space="preserve">OBBLIGHI </w:t>
      </w:r>
      <w:r w:rsidR="00B81E55">
        <w:t>D</w:t>
      </w:r>
      <w:r w:rsidR="005505EC">
        <w:t>EL CONCESSIONARIO</w:t>
      </w:r>
    </w:p>
    <w:p w14:paraId="1ED4427F" w14:textId="77777777" w:rsidR="005F30D6" w:rsidRDefault="006C22DD" w:rsidP="005F30D6">
      <w:pPr>
        <w:jc w:val="both"/>
        <w:rPr>
          <w:rFonts w:ascii="BentonSans-Book" w:hAnsi="BentonSans-Book" w:cs="BentonSans-Book"/>
          <w:bCs/>
        </w:rPr>
      </w:pPr>
      <w:r>
        <w:rPr>
          <w:rFonts w:ascii="BentonSans-Book" w:hAnsi="BentonSans-Book" w:cs="BentonSans-Book"/>
          <w:bCs/>
        </w:rPr>
        <w:t>4</w:t>
      </w:r>
      <w:r w:rsidR="005F30D6" w:rsidRPr="005F30D6">
        <w:rPr>
          <w:rFonts w:ascii="BentonSans-Book" w:hAnsi="BentonSans-Book" w:cs="BentonSans-Book"/>
          <w:bCs/>
        </w:rPr>
        <w:t>.1</w:t>
      </w:r>
      <w:r w:rsidR="005F30D6" w:rsidRPr="005F30D6">
        <w:rPr>
          <w:rFonts w:ascii="BentonSans-Book" w:hAnsi="BentonSans-Book" w:cs="BentonSans-Book"/>
          <w:bCs/>
        </w:rPr>
        <w:tab/>
        <w:t xml:space="preserve">Con la </w:t>
      </w:r>
      <w:r w:rsidR="005F30D6">
        <w:rPr>
          <w:rFonts w:ascii="BentonSans-Book" w:hAnsi="BentonSans-Book" w:cs="BentonSans-Book"/>
          <w:bCs/>
        </w:rPr>
        <w:t xml:space="preserve">sottoscrizione del presente </w:t>
      </w:r>
      <w:r w:rsidR="00B54FC6">
        <w:rPr>
          <w:rFonts w:ascii="BentonSans-Book" w:hAnsi="BentonSans-Book" w:cs="BentonSans-Book"/>
          <w:bCs/>
        </w:rPr>
        <w:t>Contratto</w:t>
      </w:r>
      <w:r w:rsidR="002B68A4">
        <w:rPr>
          <w:rFonts w:ascii="BentonSans-Book" w:hAnsi="BentonSans-Book" w:cs="BentonSans-Book"/>
          <w:bCs/>
        </w:rPr>
        <w:t xml:space="preserve"> il Concessionario </w:t>
      </w:r>
      <w:r w:rsidR="005F30D6">
        <w:rPr>
          <w:rFonts w:ascii="BentonSans-Book" w:hAnsi="BentonSans-Book" w:cs="BentonSans-Book"/>
          <w:bCs/>
        </w:rPr>
        <w:t>si obbliga a</w:t>
      </w:r>
      <w:r w:rsidR="00AA45EE">
        <w:rPr>
          <w:rFonts w:ascii="BentonSans-Book" w:hAnsi="BentonSans-Book" w:cs="BentonSans-Book"/>
          <w:bCs/>
        </w:rPr>
        <w:t>:</w:t>
      </w:r>
      <w:r w:rsidR="005F30D6">
        <w:rPr>
          <w:rFonts w:ascii="BentonSans-Book" w:hAnsi="BentonSans-Book" w:cs="BentonSans-Book"/>
          <w:bCs/>
        </w:rPr>
        <w:t xml:space="preserve"> </w:t>
      </w:r>
    </w:p>
    <w:p w14:paraId="5007D528" w14:textId="77777777" w:rsidR="00570CC5" w:rsidRDefault="00570CC5" w:rsidP="00570CC5">
      <w:pPr>
        <w:jc w:val="both"/>
        <w:rPr>
          <w:rFonts w:ascii="BentonSans-Book" w:hAnsi="BentonSans-Book" w:cs="BentonSans-Book"/>
          <w:bCs/>
        </w:rPr>
      </w:pPr>
      <w:r>
        <w:rPr>
          <w:rFonts w:ascii="BentonSans-Book" w:hAnsi="BentonSans-Book" w:cs="BentonSans-Book"/>
          <w:bCs/>
        </w:rPr>
        <w:t>a) u</w:t>
      </w:r>
      <w:r w:rsidRPr="001C2651">
        <w:rPr>
          <w:rFonts w:ascii="BentonSans-Book" w:hAnsi="BentonSans-Book" w:cs="BentonSans-Book"/>
          <w:bCs/>
        </w:rPr>
        <w:t xml:space="preserve">tilizzare le </w:t>
      </w:r>
      <w:r>
        <w:rPr>
          <w:rFonts w:ascii="BentonSans-Book" w:hAnsi="BentonSans-Book" w:cs="BentonSans-Book"/>
          <w:bCs/>
        </w:rPr>
        <w:t>Risorse della RPR</w:t>
      </w:r>
      <w:r w:rsidRPr="001C2651">
        <w:rPr>
          <w:rFonts w:ascii="BentonSans-Book" w:hAnsi="BentonSans-Book" w:cs="BentonSans-Book"/>
          <w:bCs/>
        </w:rPr>
        <w:t xml:space="preserve"> </w:t>
      </w:r>
      <w:r>
        <w:rPr>
          <w:rFonts w:ascii="BentonSans-Book" w:hAnsi="BentonSans-Book" w:cs="BentonSans-Book"/>
          <w:bCs/>
        </w:rPr>
        <w:t xml:space="preserve">per </w:t>
      </w:r>
      <w:r w:rsidRPr="001C2651">
        <w:rPr>
          <w:rFonts w:ascii="BentonSans-Book" w:hAnsi="BentonSans-Book" w:cs="BentonSans-Book"/>
          <w:bCs/>
        </w:rPr>
        <w:t>il raggiungimento de</w:t>
      </w:r>
      <w:r>
        <w:rPr>
          <w:rFonts w:ascii="BentonSans-Book" w:hAnsi="BentonSans-Book" w:cs="BentonSans-Book"/>
          <w:bCs/>
        </w:rPr>
        <w:t xml:space="preserve">gli obiettivi </w:t>
      </w:r>
      <w:r w:rsidRPr="001C2651">
        <w:rPr>
          <w:rFonts w:ascii="BentonSans-Book" w:hAnsi="BentonSans-Book" w:cs="BentonSans-Book"/>
          <w:bCs/>
        </w:rPr>
        <w:t>espressi in premessa</w:t>
      </w:r>
      <w:r>
        <w:rPr>
          <w:rFonts w:ascii="BentonSans-Book" w:hAnsi="BentonSans-Book" w:cs="BentonSans-Book"/>
          <w:bCs/>
        </w:rPr>
        <w:t xml:space="preserve">, in </w:t>
      </w:r>
      <w:r>
        <w:rPr>
          <w:rFonts w:ascii="BentonSans-Book" w:hAnsi="BentonSans-Book" w:cs="BentonSans-Book"/>
          <w:bCs/>
        </w:rPr>
        <w:lastRenderedPageBreak/>
        <w:t>conformità al Disciplinare;</w:t>
      </w:r>
    </w:p>
    <w:p w14:paraId="57894342" w14:textId="77777777" w:rsidR="00C971AF" w:rsidRDefault="00570CC5" w:rsidP="001C2651">
      <w:pPr>
        <w:jc w:val="both"/>
        <w:rPr>
          <w:rFonts w:ascii="BentonSans-Book" w:hAnsi="BentonSans-Book" w:cs="BentonSans-Book"/>
          <w:bCs/>
        </w:rPr>
      </w:pPr>
      <w:r>
        <w:rPr>
          <w:rFonts w:ascii="BentonSans-Book" w:hAnsi="BentonSans-Book" w:cs="BentonSans-Book"/>
          <w:bCs/>
        </w:rPr>
        <w:t>b</w:t>
      </w:r>
      <w:r w:rsidR="001C2651">
        <w:rPr>
          <w:rFonts w:ascii="BentonSans-Book" w:hAnsi="BentonSans-Book" w:cs="BentonSans-Book"/>
          <w:bCs/>
        </w:rPr>
        <w:t xml:space="preserve">) </w:t>
      </w:r>
      <w:r w:rsidR="00C971AF">
        <w:rPr>
          <w:rFonts w:ascii="BentonSans-Book" w:hAnsi="BentonSans-Book" w:cs="BentonSans-Book"/>
          <w:bCs/>
        </w:rPr>
        <w:t xml:space="preserve">accettare gli standard </w:t>
      </w:r>
      <w:r w:rsidR="00450C0B" w:rsidRPr="00C87163">
        <w:rPr>
          <w:rFonts w:ascii="BentonSans-Book" w:hAnsi="BentonSans-Book" w:cs="BentonSans-Book"/>
          <w:bCs/>
        </w:rPr>
        <w:t>di Insiel</w:t>
      </w:r>
      <w:r w:rsidR="00C971AF" w:rsidRPr="00C87163">
        <w:rPr>
          <w:rFonts w:ascii="BentonSans-Book" w:hAnsi="BentonSans-Book" w:cs="BentonSans-Book"/>
          <w:bCs/>
        </w:rPr>
        <w:t xml:space="preserve"> in termini di </w:t>
      </w:r>
      <w:r w:rsidR="006C04EA" w:rsidRPr="00C87163">
        <w:rPr>
          <w:rFonts w:ascii="BentonSans-Book" w:hAnsi="BentonSans-Book" w:cs="BentonSans-Book"/>
          <w:bCs/>
        </w:rPr>
        <w:t>sicurezza, così</w:t>
      </w:r>
      <w:r w:rsidR="00C971AF" w:rsidRPr="00C87163">
        <w:rPr>
          <w:rFonts w:ascii="BentonSans-Book" w:hAnsi="BentonSans-Book" w:cs="BentonSans-Book"/>
          <w:bCs/>
        </w:rPr>
        <w:t xml:space="preserve"> come definiti </w:t>
      </w:r>
      <w:r w:rsidR="006A093B">
        <w:rPr>
          <w:rFonts w:ascii="BentonSans-Book" w:hAnsi="BentonSans-Book" w:cs="BentonSans-Book"/>
          <w:bCs/>
        </w:rPr>
        <w:t>all’Art. 17;</w:t>
      </w:r>
    </w:p>
    <w:p w14:paraId="47E6321D" w14:textId="77777777" w:rsidR="001C09E2" w:rsidRDefault="006C04EA" w:rsidP="00A710A6">
      <w:pPr>
        <w:jc w:val="both"/>
        <w:rPr>
          <w:rFonts w:ascii="BentonSans-Book" w:hAnsi="BentonSans-Book" w:cs="BentonSans-Book"/>
          <w:bCs/>
        </w:rPr>
      </w:pPr>
      <w:r>
        <w:rPr>
          <w:rFonts w:ascii="BentonSans-Book" w:hAnsi="BentonSans-Book" w:cs="BentonSans-Book"/>
          <w:bCs/>
        </w:rPr>
        <w:t>c</w:t>
      </w:r>
      <w:r w:rsidR="001C2651" w:rsidRPr="001C2651">
        <w:rPr>
          <w:rFonts w:ascii="BentonSans-Book" w:hAnsi="BentonSans-Book" w:cs="BentonSans-Book"/>
          <w:bCs/>
        </w:rPr>
        <w:t xml:space="preserve">) non effettuare alcuna manomissione lesiva dell’integrità </w:t>
      </w:r>
      <w:r w:rsidR="00C80302">
        <w:rPr>
          <w:rFonts w:ascii="BentonSans-Book" w:hAnsi="BentonSans-Book" w:cs="BentonSans-Book"/>
          <w:bCs/>
        </w:rPr>
        <w:t>delle infrastrutture e degli impianti</w:t>
      </w:r>
      <w:r w:rsidR="001C09E2">
        <w:rPr>
          <w:rFonts w:ascii="BentonSans-Book" w:hAnsi="BentonSans-Book" w:cs="BentonSans-Book"/>
          <w:bCs/>
        </w:rPr>
        <w:t xml:space="preserve"> della RPR. </w:t>
      </w:r>
      <w:r w:rsidR="001C2651">
        <w:rPr>
          <w:rFonts w:ascii="BentonSans-Book" w:hAnsi="BentonSans-Book" w:cs="BentonSans-Book"/>
          <w:bCs/>
        </w:rPr>
        <w:t xml:space="preserve">In </w:t>
      </w:r>
      <w:r w:rsidR="001C2651" w:rsidRPr="001C2651">
        <w:rPr>
          <w:rFonts w:ascii="BentonSans-Book" w:hAnsi="BentonSans-Book" w:cs="BentonSans-Book"/>
          <w:bCs/>
        </w:rPr>
        <w:t xml:space="preserve">caso di danneggiamento ad opera </w:t>
      </w:r>
      <w:r w:rsidR="003306E9">
        <w:rPr>
          <w:rFonts w:ascii="BentonSans-Book" w:hAnsi="BentonSans-Book" w:cs="BentonSans-Book"/>
          <w:bCs/>
        </w:rPr>
        <w:t>del Concessionario</w:t>
      </w:r>
      <w:r w:rsidR="001C2651" w:rsidRPr="001C2651">
        <w:rPr>
          <w:rFonts w:ascii="BentonSans-Book" w:hAnsi="BentonSans-Book" w:cs="BentonSans-Book"/>
          <w:bCs/>
        </w:rPr>
        <w:t xml:space="preserve"> o del personale da </w:t>
      </w:r>
      <w:r w:rsidR="00C80302">
        <w:rPr>
          <w:rFonts w:ascii="BentonSans-Book" w:hAnsi="BentonSans-Book" w:cs="BentonSans-Book"/>
          <w:bCs/>
        </w:rPr>
        <w:t>esso</w:t>
      </w:r>
      <w:r w:rsidR="001C2651" w:rsidRPr="001C2651">
        <w:rPr>
          <w:rFonts w:ascii="BentonSans-Book" w:hAnsi="BentonSans-Book" w:cs="BentonSans-Book"/>
          <w:bCs/>
        </w:rPr>
        <w:t xml:space="preserve"> inca</w:t>
      </w:r>
      <w:r w:rsidR="001C2651">
        <w:rPr>
          <w:rFonts w:ascii="BentonSans-Book" w:hAnsi="BentonSans-Book" w:cs="BentonSans-Book"/>
          <w:bCs/>
        </w:rPr>
        <w:t xml:space="preserve">ricato, </w:t>
      </w:r>
      <w:r w:rsidR="001C2651" w:rsidRPr="001C2651">
        <w:rPr>
          <w:rFonts w:ascii="BentonSans-Book" w:hAnsi="BentonSans-Book" w:cs="BentonSans-Book"/>
          <w:bCs/>
        </w:rPr>
        <w:t>quest</w:t>
      </w:r>
      <w:r w:rsidR="001C2651">
        <w:rPr>
          <w:rFonts w:ascii="BentonSans-Book" w:hAnsi="BentonSans-Book" w:cs="BentonSans-Book"/>
          <w:bCs/>
        </w:rPr>
        <w:t>i sarà tenuto</w:t>
      </w:r>
      <w:r w:rsidR="001C2651" w:rsidRPr="001C2651">
        <w:rPr>
          <w:rFonts w:ascii="BentonSans-Book" w:hAnsi="BentonSans-Book" w:cs="BentonSans-Book"/>
          <w:bCs/>
        </w:rPr>
        <w:t xml:space="preserve"> a provvedere immediatamente, a proprie spese</w:t>
      </w:r>
      <w:r w:rsidR="003A6661">
        <w:rPr>
          <w:rFonts w:ascii="BentonSans-Book" w:hAnsi="BentonSans-Book" w:cs="BentonSans-Book"/>
          <w:bCs/>
        </w:rPr>
        <w:t>,</w:t>
      </w:r>
      <w:r w:rsidR="001C09E2">
        <w:rPr>
          <w:rFonts w:ascii="BentonSans-Book" w:hAnsi="BentonSans-Book" w:cs="BentonSans-Book"/>
          <w:bCs/>
        </w:rPr>
        <w:t xml:space="preserve"> </w:t>
      </w:r>
      <w:r w:rsidR="001C2651" w:rsidRPr="001C2651">
        <w:rPr>
          <w:rFonts w:ascii="BentonSans-Book" w:hAnsi="BentonSans-Book" w:cs="BentonSans-Book"/>
          <w:bCs/>
        </w:rPr>
        <w:t>al ripristino dell’</w:t>
      </w:r>
      <w:r w:rsidR="001C2651">
        <w:rPr>
          <w:rFonts w:ascii="BentonSans-Book" w:hAnsi="BentonSans-Book" w:cs="BentonSans-Book"/>
          <w:bCs/>
        </w:rPr>
        <w:t xml:space="preserve">originario </w:t>
      </w:r>
      <w:r w:rsidR="001C2651" w:rsidRPr="001C2651">
        <w:rPr>
          <w:rFonts w:ascii="BentonSans-Book" w:hAnsi="BentonSans-Book" w:cs="BentonSans-Book"/>
          <w:bCs/>
        </w:rPr>
        <w:t>stato delle infrastrutture e degli im</w:t>
      </w:r>
      <w:r w:rsidR="001C2651" w:rsidRPr="00AD1C15">
        <w:rPr>
          <w:rFonts w:ascii="BentonSans-Book" w:hAnsi="BentonSans-Book" w:cs="BentonSans-Book"/>
          <w:bCs/>
        </w:rPr>
        <w:t>pianti,</w:t>
      </w:r>
      <w:r w:rsidR="00536514" w:rsidRPr="00AD1C15">
        <w:rPr>
          <w:rFonts w:ascii="BentonSans-Book" w:hAnsi="BentonSans-Book" w:cs="BentonSans-Book"/>
          <w:bCs/>
        </w:rPr>
        <w:t xml:space="preserve"> assumendosi ogni responsabilità per eventuali ulteriori </w:t>
      </w:r>
      <w:r w:rsidR="00F30D05" w:rsidRPr="00AD1C15">
        <w:rPr>
          <w:rFonts w:ascii="BentonSans-Book" w:hAnsi="BentonSans-Book" w:cs="BentonSans-Book"/>
          <w:bCs/>
        </w:rPr>
        <w:t xml:space="preserve">maggiori </w:t>
      </w:r>
      <w:r w:rsidR="00536514" w:rsidRPr="00AD1C15">
        <w:rPr>
          <w:rFonts w:ascii="BentonSans-Book" w:hAnsi="BentonSans-Book" w:cs="BentonSans-Book"/>
          <w:bCs/>
        </w:rPr>
        <w:t>danni</w:t>
      </w:r>
      <w:r w:rsidR="00AF28DA" w:rsidRPr="00AD1C15">
        <w:rPr>
          <w:rFonts w:ascii="BentonSans-Book" w:hAnsi="BentonSans-Book" w:cs="BentonSans-Book"/>
          <w:bCs/>
        </w:rPr>
        <w:t>.</w:t>
      </w:r>
    </w:p>
    <w:p w14:paraId="651D5507" w14:textId="77777777" w:rsidR="00A710A6" w:rsidRPr="009511A9" w:rsidRDefault="00CF200B" w:rsidP="00A710A6">
      <w:pPr>
        <w:jc w:val="both"/>
        <w:rPr>
          <w:rFonts w:ascii="Times New Roman" w:hAnsi="Times New Roman" w:cs="Times New Roman"/>
          <w:sz w:val="24"/>
          <w:szCs w:val="24"/>
        </w:rPr>
      </w:pPr>
      <w:r>
        <w:rPr>
          <w:rFonts w:ascii="BentonSans-Book" w:hAnsi="BentonSans-Book" w:cs="BentonSans-Book"/>
          <w:bCs/>
        </w:rPr>
        <w:t>d</w:t>
      </w:r>
      <w:r w:rsidR="00716F72">
        <w:rPr>
          <w:rFonts w:ascii="BentonSans-Book" w:hAnsi="BentonSans-Book" w:cs="BentonSans-Book"/>
          <w:bCs/>
        </w:rPr>
        <w:t xml:space="preserve">) </w:t>
      </w:r>
      <w:r w:rsidR="00716F72" w:rsidRPr="005328B7">
        <w:rPr>
          <w:rFonts w:ascii="BentonSans-Book" w:hAnsi="BentonSans-Book" w:cs="BentonSans-Book"/>
          <w:bCs/>
        </w:rPr>
        <w:t>assicurare in ogni momento il rispetto della normativa di settore nell’offerta di servizi a terzi, così come la perfetta validità delle autorizzazioni rilasciate a suo vantaggio, manlevando il C</w:t>
      </w:r>
      <w:r w:rsidR="00450C0B">
        <w:rPr>
          <w:rFonts w:ascii="BentonSans-Book" w:hAnsi="BentonSans-Book" w:cs="BentonSans-Book"/>
          <w:bCs/>
        </w:rPr>
        <w:t>onc</w:t>
      </w:r>
      <w:r w:rsidR="00716F72">
        <w:rPr>
          <w:rFonts w:ascii="BentonSans-Book" w:hAnsi="BentonSans-Book" w:cs="BentonSans-Book"/>
          <w:bCs/>
        </w:rPr>
        <w:t>edente</w:t>
      </w:r>
      <w:r w:rsidR="00716F72" w:rsidRPr="005328B7">
        <w:rPr>
          <w:rFonts w:ascii="BentonSans-Book" w:hAnsi="BentonSans-Book" w:cs="BentonSans-Book"/>
          <w:bCs/>
        </w:rPr>
        <w:t xml:space="preserve"> </w:t>
      </w:r>
      <w:r w:rsidR="004E5E42">
        <w:rPr>
          <w:rFonts w:ascii="BentonSans-Book" w:hAnsi="BentonSans-Book" w:cs="BentonSans-Book"/>
          <w:bCs/>
        </w:rPr>
        <w:t xml:space="preserve">ed Insiel </w:t>
      </w:r>
      <w:r w:rsidR="00716F72" w:rsidRPr="005328B7">
        <w:rPr>
          <w:rFonts w:ascii="BentonSans-Book" w:hAnsi="BentonSans-Book" w:cs="BentonSans-Book"/>
          <w:bCs/>
        </w:rPr>
        <w:t xml:space="preserve">da ogni e qualsiasi obbligo in merito, ivi compresa la sua valida iscrizione al </w:t>
      </w:r>
      <w:r w:rsidR="00667958" w:rsidRPr="004A525B">
        <w:rPr>
          <w:rFonts w:ascii="BentonSans-Book" w:hAnsi="BentonSans-Book" w:cs="BentonSans-Book"/>
          <w:bCs/>
        </w:rPr>
        <w:t>Registro degli Operatori di Comunicazione</w:t>
      </w:r>
      <w:r w:rsidR="00667958">
        <w:rPr>
          <w:rFonts w:ascii="BentonSans-Book" w:hAnsi="BentonSans-Book" w:cs="BentonSans-Book"/>
          <w:bCs/>
        </w:rPr>
        <w:t xml:space="preserve"> (</w:t>
      </w:r>
      <w:r w:rsidR="00716F72" w:rsidRPr="00667958">
        <w:rPr>
          <w:rFonts w:ascii="BentonSans-Book" w:hAnsi="BentonSans-Book" w:cs="BentonSans-Book"/>
          <w:bCs/>
        </w:rPr>
        <w:t>ROC</w:t>
      </w:r>
      <w:r w:rsidR="00667958">
        <w:rPr>
          <w:rFonts w:ascii="BentonSans-Book" w:hAnsi="BentonSans-Book" w:cs="BentonSans-Book"/>
          <w:bCs/>
        </w:rPr>
        <w:t>)</w:t>
      </w:r>
      <w:r w:rsidR="00716F72" w:rsidRPr="005328B7">
        <w:rPr>
          <w:rFonts w:ascii="BentonSans-Book" w:hAnsi="BentonSans-Book" w:cs="BentonSans-Book"/>
          <w:bCs/>
        </w:rPr>
        <w:t xml:space="preserve">, rispetto dei principi di sicurezza, interoperabilità e tenuta dei dati ed obblighi di settore in genere. </w:t>
      </w:r>
    </w:p>
    <w:p w14:paraId="3153ED39" w14:textId="77777777" w:rsidR="006644C8" w:rsidRDefault="00DB446E" w:rsidP="009511A9">
      <w:pPr>
        <w:jc w:val="both"/>
        <w:rPr>
          <w:rFonts w:ascii="BentonSans-Book" w:hAnsi="BentonSans-Book" w:cs="BentonSans-Book"/>
          <w:bCs/>
        </w:rPr>
      </w:pPr>
      <w:r w:rsidRPr="004A525B">
        <w:rPr>
          <w:rFonts w:ascii="BentonSans-Book" w:hAnsi="BentonSans-Book" w:cs="BentonSans-Book"/>
          <w:bCs/>
        </w:rPr>
        <w:t>4.2</w:t>
      </w:r>
      <w:r w:rsidRPr="004A525B">
        <w:rPr>
          <w:rFonts w:ascii="BentonSans-Book" w:hAnsi="BentonSans-Book" w:cs="BentonSans-Book"/>
          <w:bCs/>
        </w:rPr>
        <w:tab/>
      </w:r>
      <w:r w:rsidR="0098370E" w:rsidRPr="004A525B">
        <w:rPr>
          <w:rFonts w:ascii="BentonSans-Book" w:hAnsi="BentonSans-Book" w:cs="BentonSans-Book"/>
          <w:bCs/>
        </w:rPr>
        <w:t xml:space="preserve">Sono a carico </w:t>
      </w:r>
      <w:r w:rsidR="003306E9" w:rsidRPr="004A525B">
        <w:rPr>
          <w:rFonts w:ascii="BentonSans-Book" w:hAnsi="BentonSans-Book" w:cs="BentonSans-Book"/>
          <w:bCs/>
        </w:rPr>
        <w:t>del Concessionario</w:t>
      </w:r>
      <w:r w:rsidR="00D46686">
        <w:rPr>
          <w:rFonts w:ascii="BentonSans-Book" w:hAnsi="BentonSans-Book" w:cs="BentonSans-Book"/>
          <w:bCs/>
        </w:rPr>
        <w:t>,</w:t>
      </w:r>
      <w:r w:rsidR="0098370E" w:rsidRPr="004A525B">
        <w:rPr>
          <w:rFonts w:ascii="BentonSans-Book" w:hAnsi="BentonSans-Book" w:cs="BentonSans-Book"/>
          <w:bCs/>
        </w:rPr>
        <w:t xml:space="preserve"> che li effettua a proprie spese, </w:t>
      </w:r>
      <w:r w:rsidR="004A525B">
        <w:rPr>
          <w:rFonts w:ascii="BentonSans-Book" w:hAnsi="BentonSans-Book" w:cs="BentonSans-Book"/>
          <w:bCs/>
        </w:rPr>
        <w:t>s</w:t>
      </w:r>
      <w:r w:rsidR="006F51FF">
        <w:rPr>
          <w:rFonts w:ascii="BentonSans-Book" w:hAnsi="BentonSans-Book" w:cs="BentonSans-Book"/>
          <w:bCs/>
        </w:rPr>
        <w:t>otto sorveglianza di Insiel o d</w:t>
      </w:r>
      <w:r w:rsidR="004A525B">
        <w:rPr>
          <w:rFonts w:ascii="BentonSans-Book" w:hAnsi="BentonSans-Book" w:cs="BentonSans-Book"/>
          <w:bCs/>
        </w:rPr>
        <w:t>i soggetti dalla stessa autorizzati</w:t>
      </w:r>
      <w:r w:rsidR="00D46686">
        <w:rPr>
          <w:rFonts w:ascii="BentonSans-Book" w:hAnsi="BentonSans-Book" w:cs="BentonSans-Book"/>
          <w:bCs/>
        </w:rPr>
        <w:t>,</w:t>
      </w:r>
      <w:r w:rsidR="00085A9C">
        <w:rPr>
          <w:rFonts w:ascii="BentonSans-Book" w:hAnsi="BentonSans-Book" w:cs="BentonSans-Book"/>
          <w:bCs/>
        </w:rPr>
        <w:t xml:space="preserve"> </w:t>
      </w:r>
      <w:r w:rsidR="006F51FF">
        <w:rPr>
          <w:rFonts w:ascii="BentonSans-Book" w:hAnsi="BentonSans-Book" w:cs="BentonSans-Book"/>
          <w:bCs/>
        </w:rPr>
        <w:t>nel rispetto delle prescrizioni di cui ag</w:t>
      </w:r>
      <w:r w:rsidR="004A525B" w:rsidRPr="004A525B">
        <w:rPr>
          <w:rFonts w:ascii="BentonSans-Book" w:hAnsi="BentonSans-Book" w:cs="BentonSans-Book"/>
          <w:bCs/>
        </w:rPr>
        <w:t>li Allegati 1 e 2</w:t>
      </w:r>
      <w:r w:rsidR="007A7AC6">
        <w:rPr>
          <w:rFonts w:ascii="BentonSans-Book" w:hAnsi="BentonSans-Book" w:cs="BentonSans-Book"/>
          <w:bCs/>
        </w:rPr>
        <w:t>,</w:t>
      </w:r>
    </w:p>
    <w:p w14:paraId="7BC06AF6" w14:textId="77777777" w:rsidR="004B7B33" w:rsidRDefault="006644C8" w:rsidP="009511A9">
      <w:pPr>
        <w:jc w:val="both"/>
        <w:rPr>
          <w:rFonts w:ascii="BentonSans-Book" w:hAnsi="BentonSans-Book" w:cs="BentonSans-Book"/>
          <w:bCs/>
        </w:rPr>
      </w:pPr>
      <w:r w:rsidRPr="00D764CD">
        <w:rPr>
          <w:rFonts w:ascii="BentonSans-Book" w:hAnsi="BentonSans-Book" w:cs="BentonSans-Book"/>
          <w:bCs/>
        </w:rPr>
        <w:t>-</w:t>
      </w:r>
      <w:r w:rsidR="0098370E" w:rsidRPr="00D764CD">
        <w:rPr>
          <w:rFonts w:ascii="BentonSans-Book" w:hAnsi="BentonSans-Book" w:cs="BentonSans-Book"/>
          <w:bCs/>
        </w:rPr>
        <w:t xml:space="preserve"> </w:t>
      </w:r>
      <w:r w:rsidR="00085A9C" w:rsidRPr="00D764CD">
        <w:rPr>
          <w:rFonts w:ascii="BentonSans-Book" w:hAnsi="BentonSans-Book" w:cs="BentonSans-Book"/>
          <w:bCs/>
        </w:rPr>
        <w:t xml:space="preserve">tutte </w:t>
      </w:r>
      <w:r w:rsidR="00292A09" w:rsidRPr="00D764CD">
        <w:rPr>
          <w:rFonts w:ascii="BentonSans-Book" w:hAnsi="BentonSans-Book" w:cs="BentonSans-Book"/>
          <w:bCs/>
        </w:rPr>
        <w:t>le opere e gli</w:t>
      </w:r>
      <w:r w:rsidR="0098370E" w:rsidRPr="00D764CD">
        <w:rPr>
          <w:rFonts w:ascii="BentonSans-Book" w:hAnsi="BentonSans-Book" w:cs="BentonSans-Book"/>
          <w:bCs/>
        </w:rPr>
        <w:t xml:space="preserve"> interventi di </w:t>
      </w:r>
      <w:r w:rsidR="00797679" w:rsidRPr="00D764CD">
        <w:rPr>
          <w:rFonts w:ascii="BentonSans-Book" w:hAnsi="BentonSans-Book" w:cs="BentonSans-Book"/>
          <w:bCs/>
        </w:rPr>
        <w:t>installazione</w:t>
      </w:r>
      <w:r w:rsidR="0098370E" w:rsidRPr="00D764CD">
        <w:rPr>
          <w:rFonts w:ascii="BentonSans-Book" w:hAnsi="BentonSans-Book" w:cs="BentonSans-Book"/>
          <w:bCs/>
        </w:rPr>
        <w:t xml:space="preserve"> e manutenzione </w:t>
      </w:r>
      <w:r w:rsidR="00797679" w:rsidRPr="00D764CD">
        <w:rPr>
          <w:rFonts w:ascii="BentonSans-Book" w:hAnsi="BentonSans-Book" w:cs="BentonSans-Book"/>
          <w:bCs/>
        </w:rPr>
        <w:t xml:space="preserve">delle </w:t>
      </w:r>
      <w:r w:rsidR="004A525B" w:rsidRPr="00D764CD">
        <w:rPr>
          <w:rFonts w:ascii="BentonSans-Book" w:hAnsi="BentonSans-Book" w:cs="BentonSans-Book"/>
          <w:bCs/>
        </w:rPr>
        <w:t xml:space="preserve">proprie </w:t>
      </w:r>
      <w:r w:rsidR="00797679" w:rsidRPr="00D764CD">
        <w:rPr>
          <w:rFonts w:ascii="BentonSans-Book" w:hAnsi="BentonSans-Book" w:cs="BentonSans-Book"/>
          <w:bCs/>
        </w:rPr>
        <w:t>infrastrutture</w:t>
      </w:r>
      <w:r w:rsidR="006F51FF" w:rsidRPr="00D764CD">
        <w:rPr>
          <w:rFonts w:ascii="BentonSans-Book" w:hAnsi="BentonSans-Book" w:cs="BentonSans-Book"/>
          <w:bCs/>
        </w:rPr>
        <w:t xml:space="preserve">, </w:t>
      </w:r>
      <w:r w:rsidR="00797679" w:rsidRPr="00D764CD">
        <w:rPr>
          <w:rFonts w:ascii="BentonSans-Book" w:hAnsi="BentonSans-Book" w:cs="BentonSans-Book"/>
          <w:bCs/>
        </w:rPr>
        <w:t>impianti</w:t>
      </w:r>
      <w:r w:rsidR="004A525B" w:rsidRPr="00D764CD">
        <w:rPr>
          <w:rFonts w:ascii="BentonSans-Book" w:hAnsi="BentonSans-Book" w:cs="BentonSans-Book"/>
          <w:bCs/>
        </w:rPr>
        <w:t xml:space="preserve"> ed apparati</w:t>
      </w:r>
      <w:r w:rsidR="0098370E" w:rsidRPr="00D764CD">
        <w:rPr>
          <w:rFonts w:ascii="BentonSans-Book" w:hAnsi="BentonSans-Book" w:cs="BentonSans-Book"/>
          <w:bCs/>
        </w:rPr>
        <w:t xml:space="preserve"> </w:t>
      </w:r>
      <w:r w:rsidR="007D4EF8" w:rsidRPr="00D764CD">
        <w:rPr>
          <w:rFonts w:ascii="BentonSans-Book" w:hAnsi="BentonSans-Book" w:cs="BentonSans-Book"/>
          <w:bCs/>
        </w:rPr>
        <w:t>co-locati</w:t>
      </w:r>
      <w:r w:rsidR="00797679" w:rsidRPr="00D764CD">
        <w:rPr>
          <w:rFonts w:ascii="BentonSans-Book" w:hAnsi="BentonSans-Book" w:cs="BentonSans-Book"/>
          <w:bCs/>
        </w:rPr>
        <w:t xml:space="preserve"> nell’ambito della </w:t>
      </w:r>
      <w:r w:rsidR="0098370E" w:rsidRPr="00D764CD">
        <w:rPr>
          <w:rFonts w:ascii="BentonSans-Book" w:hAnsi="BentonSans-Book" w:cs="BentonSans-Book"/>
          <w:bCs/>
        </w:rPr>
        <w:t>RPR</w:t>
      </w:r>
      <w:r w:rsidR="00EA2DB9" w:rsidRPr="00D764CD">
        <w:rPr>
          <w:rFonts w:ascii="BentonSans-Book" w:hAnsi="BentonSans-Book" w:cs="BentonSans-Book"/>
          <w:bCs/>
        </w:rPr>
        <w:t>,</w:t>
      </w:r>
      <w:r w:rsidRPr="00D764CD">
        <w:rPr>
          <w:rFonts w:ascii="BentonSans-Book" w:hAnsi="BentonSans-Book" w:cs="BentonSans-Book"/>
          <w:bCs/>
        </w:rPr>
        <w:t xml:space="preserve"> nonché di interconnessione fra questi e la rete del Concessionario;</w:t>
      </w:r>
    </w:p>
    <w:p w14:paraId="1FD4559B" w14:textId="77777777" w:rsidR="004B7B33" w:rsidRDefault="004B7B33" w:rsidP="009511A9">
      <w:pPr>
        <w:jc w:val="both"/>
        <w:rPr>
          <w:rFonts w:ascii="BentonSans-Book" w:hAnsi="BentonSans-Book" w:cs="BentonSans-Book"/>
          <w:bCs/>
        </w:rPr>
      </w:pPr>
      <w:r>
        <w:rPr>
          <w:rFonts w:ascii="BentonSans-Book" w:hAnsi="BentonSans-Book" w:cs="BentonSans-Book"/>
          <w:bCs/>
        </w:rPr>
        <w:t xml:space="preserve">- le opere e gli interventi per </w:t>
      </w:r>
      <w:r w:rsidRPr="004B7B33">
        <w:rPr>
          <w:rFonts w:ascii="BentonSans-Book" w:hAnsi="BentonSans-Book" w:cs="BentonSans-Book"/>
          <w:bCs/>
        </w:rPr>
        <w:t>l’allacciamento delle singole utenze</w:t>
      </w:r>
      <w:r>
        <w:rPr>
          <w:rFonts w:ascii="BentonSans-Book" w:hAnsi="BentonSans-Book" w:cs="BentonSans-Book"/>
          <w:bCs/>
        </w:rPr>
        <w:t xml:space="preserve"> a partire dal punto di consegna delle fibre ottiche della rete di accesso;</w:t>
      </w:r>
    </w:p>
    <w:p w14:paraId="2FE4E710" w14:textId="77777777" w:rsidR="004B7B33" w:rsidRDefault="00D764CD" w:rsidP="006644C8">
      <w:pPr>
        <w:jc w:val="both"/>
        <w:rPr>
          <w:rFonts w:ascii="BentonSans-Book" w:hAnsi="BentonSans-Book" w:cs="BentonSans-Book"/>
          <w:bCs/>
        </w:rPr>
      </w:pPr>
      <w:r>
        <w:rPr>
          <w:rFonts w:ascii="BentonSans-Book" w:hAnsi="BentonSans-Book" w:cs="BentonSans-Book"/>
          <w:bCs/>
        </w:rPr>
        <w:t>-</w:t>
      </w:r>
      <w:r w:rsidR="006644C8" w:rsidRPr="006644C8">
        <w:rPr>
          <w:rFonts w:ascii="BentonSans-Book" w:hAnsi="BentonSans-Book" w:cs="BentonSans-Book"/>
          <w:bCs/>
        </w:rPr>
        <w:t xml:space="preserve"> tutte le opere e gli interventi di interconnessione fra le Risorse </w:t>
      </w:r>
      <w:r w:rsidR="00D84C63">
        <w:rPr>
          <w:rFonts w:ascii="BentonSans-Book" w:hAnsi="BentonSans-Book" w:cs="BentonSans-Book"/>
          <w:bCs/>
        </w:rPr>
        <w:t xml:space="preserve">RPR </w:t>
      </w:r>
      <w:r w:rsidR="006644C8" w:rsidRPr="006644C8">
        <w:rPr>
          <w:rFonts w:ascii="BentonSans-Book" w:hAnsi="BentonSans-Book" w:cs="BentonSans-Book"/>
          <w:bCs/>
        </w:rPr>
        <w:t>concesse e la rete del Concessionario.</w:t>
      </w:r>
    </w:p>
    <w:p w14:paraId="7B811CC9" w14:textId="77777777" w:rsidR="002116A6" w:rsidRDefault="00D94B10" w:rsidP="009511A9">
      <w:pPr>
        <w:jc w:val="both"/>
        <w:rPr>
          <w:rFonts w:ascii="BentonSans-Book" w:hAnsi="BentonSans-Book" w:cs="BentonSans-Book"/>
          <w:bCs/>
        </w:rPr>
      </w:pPr>
      <w:r w:rsidRPr="00733E1C">
        <w:rPr>
          <w:rFonts w:ascii="BentonSans-Book" w:hAnsi="BentonSans-Book" w:cs="BentonSans-Book"/>
          <w:bCs/>
        </w:rPr>
        <w:t>4.3</w:t>
      </w:r>
      <w:r w:rsidRPr="00733E1C">
        <w:rPr>
          <w:rFonts w:ascii="BentonSans-Book" w:hAnsi="BentonSans-Book" w:cs="BentonSans-Book"/>
          <w:bCs/>
        </w:rPr>
        <w:tab/>
      </w:r>
      <w:r w:rsidR="00C27C6B" w:rsidRPr="00733E1C">
        <w:rPr>
          <w:rFonts w:ascii="BentonSans-Book" w:hAnsi="BentonSans-Book" w:cs="BentonSans-Book"/>
          <w:bCs/>
        </w:rPr>
        <w:t>Sono a carico del Concessionario i</w:t>
      </w:r>
      <w:r w:rsidR="00F84F0A" w:rsidRPr="00733E1C">
        <w:rPr>
          <w:rFonts w:ascii="BentonSans-Book" w:hAnsi="BentonSans-Book" w:cs="BentonSans-Book"/>
          <w:bCs/>
        </w:rPr>
        <w:t xml:space="preserve"> costi per l’accesso accompagnato alle infrastrutture RPR e per la sorveglianza </w:t>
      </w:r>
      <w:r w:rsidR="004E056B" w:rsidRPr="00733E1C">
        <w:rPr>
          <w:rFonts w:ascii="BentonSans-Book" w:hAnsi="BentonSans-Book" w:cs="BentonSans-Book"/>
          <w:bCs/>
        </w:rPr>
        <w:t>effettuat</w:t>
      </w:r>
      <w:r w:rsidR="00226A0A">
        <w:rPr>
          <w:rFonts w:ascii="BentonSans-Book" w:hAnsi="BentonSans-Book" w:cs="BentonSans-Book"/>
          <w:bCs/>
        </w:rPr>
        <w:t>a</w:t>
      </w:r>
      <w:r w:rsidR="004E056B" w:rsidRPr="00733E1C">
        <w:rPr>
          <w:rFonts w:ascii="BentonSans-Book" w:hAnsi="BentonSans-Book" w:cs="BentonSans-Book"/>
          <w:bCs/>
        </w:rPr>
        <w:t xml:space="preserve"> da</w:t>
      </w:r>
      <w:r w:rsidR="00C27C6B" w:rsidRPr="00733E1C">
        <w:rPr>
          <w:rFonts w:ascii="BentonSans-Book" w:hAnsi="BentonSans-Book" w:cs="BentonSans-Book"/>
          <w:bCs/>
        </w:rPr>
        <w:t xml:space="preserve"> Insiel</w:t>
      </w:r>
      <w:r w:rsidR="004E056B" w:rsidRPr="00733E1C">
        <w:rPr>
          <w:rFonts w:ascii="BentonSans-Book" w:hAnsi="BentonSans-Book" w:cs="BentonSans-Book"/>
          <w:bCs/>
        </w:rPr>
        <w:t>, o da soggetti dalla stessa autorizzati,</w:t>
      </w:r>
      <w:r w:rsidR="00C27C6B" w:rsidRPr="00733E1C">
        <w:rPr>
          <w:rFonts w:ascii="BentonSans-Book" w:hAnsi="BentonSans-Book" w:cs="BentonSans-Book"/>
          <w:bCs/>
        </w:rPr>
        <w:t xml:space="preserve"> </w:t>
      </w:r>
      <w:r w:rsidR="00D64930" w:rsidRPr="00733E1C">
        <w:rPr>
          <w:rFonts w:ascii="BentonSans-Book" w:hAnsi="BentonSans-Book" w:cs="BentonSans-Book"/>
          <w:bCs/>
        </w:rPr>
        <w:t>sulle</w:t>
      </w:r>
      <w:r w:rsidR="00F84F0A" w:rsidRPr="00733E1C">
        <w:rPr>
          <w:rFonts w:ascii="BentonSans-Book" w:hAnsi="BentonSans-Book" w:cs="BentonSans-Book"/>
          <w:bCs/>
        </w:rPr>
        <w:t xml:space="preserve"> opere </w:t>
      </w:r>
      <w:r w:rsidR="00D46686" w:rsidRPr="00733E1C">
        <w:rPr>
          <w:rFonts w:ascii="BentonSans-Book" w:hAnsi="BentonSans-Book" w:cs="BentonSans-Book"/>
          <w:bCs/>
        </w:rPr>
        <w:t>ed</w:t>
      </w:r>
      <w:r w:rsidR="00F84F0A" w:rsidRPr="00733E1C">
        <w:rPr>
          <w:rFonts w:ascii="BentonSans-Book" w:hAnsi="BentonSans-Book" w:cs="BentonSans-Book"/>
          <w:bCs/>
        </w:rPr>
        <w:t xml:space="preserve"> interventi </w:t>
      </w:r>
      <w:r w:rsidR="00D64930" w:rsidRPr="00733E1C">
        <w:rPr>
          <w:rFonts w:ascii="BentonSans-Book" w:hAnsi="BentonSans-Book" w:cs="BentonSans-Book"/>
          <w:bCs/>
        </w:rPr>
        <w:t xml:space="preserve">di cui all’Art. 4.2 </w:t>
      </w:r>
      <w:r w:rsidR="004A525B" w:rsidRPr="00733E1C">
        <w:rPr>
          <w:rFonts w:ascii="BentonSans-Book" w:hAnsi="BentonSans-Book" w:cs="BentonSans-Book"/>
          <w:bCs/>
        </w:rPr>
        <w:t>effettuati</w:t>
      </w:r>
      <w:r w:rsidR="00C27C6B" w:rsidRPr="00733E1C">
        <w:rPr>
          <w:rFonts w:ascii="BentonSans-Book" w:hAnsi="BentonSans-Book" w:cs="BentonSans-Book"/>
          <w:bCs/>
        </w:rPr>
        <w:t xml:space="preserve"> dal</w:t>
      </w:r>
      <w:r w:rsidR="00F84F0A" w:rsidRPr="00733E1C">
        <w:rPr>
          <w:rFonts w:ascii="BentonSans-Book" w:hAnsi="BentonSans-Book" w:cs="BentonSans-Book"/>
          <w:bCs/>
        </w:rPr>
        <w:t xml:space="preserve"> Concessionario</w:t>
      </w:r>
      <w:r w:rsidR="00292A09" w:rsidRPr="00733E1C">
        <w:rPr>
          <w:rFonts w:ascii="BentonSans-Book" w:hAnsi="BentonSans-Book" w:cs="BentonSans-Book"/>
          <w:bCs/>
        </w:rPr>
        <w:t xml:space="preserve"> </w:t>
      </w:r>
      <w:r w:rsidR="00D84C63">
        <w:rPr>
          <w:rFonts w:ascii="BentonSans-Book" w:hAnsi="BentonSans-Book" w:cs="BentonSans-Book"/>
          <w:bCs/>
        </w:rPr>
        <w:t>o</w:t>
      </w:r>
      <w:r w:rsidR="00292A09" w:rsidRPr="00733E1C">
        <w:rPr>
          <w:rFonts w:ascii="BentonSans-Book" w:hAnsi="BentonSans-Book" w:cs="BentonSans-Book"/>
          <w:bCs/>
        </w:rPr>
        <w:t xml:space="preserve"> comunque interferenti con la </w:t>
      </w:r>
      <w:r w:rsidR="00292A09" w:rsidRPr="00733E1C">
        <w:rPr>
          <w:rFonts w:ascii="BentonSans-Book" w:hAnsi="BentonSans-Book" w:cs="BentonSans-Book"/>
          <w:bCs/>
        </w:rPr>
        <w:lastRenderedPageBreak/>
        <w:t>RPR</w:t>
      </w:r>
      <w:r w:rsidR="00F84F0A" w:rsidRPr="00733E1C">
        <w:rPr>
          <w:rFonts w:ascii="BentonSans-Book" w:hAnsi="BentonSans-Book" w:cs="BentonSans-Book"/>
          <w:bCs/>
        </w:rPr>
        <w:t>.</w:t>
      </w:r>
      <w:r w:rsidR="006F51FF">
        <w:rPr>
          <w:rFonts w:ascii="BentonSans-Book" w:hAnsi="BentonSans-Book" w:cs="BentonSans-Book"/>
          <w:bCs/>
        </w:rPr>
        <w:t xml:space="preserve"> </w:t>
      </w:r>
    </w:p>
    <w:p w14:paraId="233A5244" w14:textId="77777777" w:rsidR="004A525B" w:rsidRDefault="002116A6" w:rsidP="00885213">
      <w:pPr>
        <w:jc w:val="both"/>
        <w:rPr>
          <w:rFonts w:ascii="BentonSans-Book" w:hAnsi="BentonSans-Book" w:cs="BentonSans-Book"/>
          <w:bCs/>
        </w:rPr>
      </w:pPr>
      <w:r w:rsidRPr="00733E1C">
        <w:rPr>
          <w:rFonts w:ascii="BentonSans-Book" w:hAnsi="BentonSans-Book" w:cs="BentonSans-Book"/>
          <w:bCs/>
        </w:rPr>
        <w:t>4.4</w:t>
      </w:r>
      <w:r w:rsidRPr="00733E1C">
        <w:rPr>
          <w:rFonts w:ascii="BentonSans-Book" w:hAnsi="BentonSans-Book" w:cs="BentonSans-Book"/>
          <w:bCs/>
        </w:rPr>
        <w:tab/>
      </w:r>
      <w:r w:rsidR="00595C9B" w:rsidRPr="00733E1C">
        <w:rPr>
          <w:rFonts w:ascii="BentonSans-Book" w:hAnsi="BentonSans-Book" w:cs="BentonSans-Book"/>
          <w:bCs/>
        </w:rPr>
        <w:t>Non sono previsti oner</w:t>
      </w:r>
      <w:r w:rsidR="00EA2DB9">
        <w:rPr>
          <w:rFonts w:ascii="BentonSans-Book" w:hAnsi="BentonSans-Book" w:cs="BentonSans-Book"/>
          <w:bCs/>
        </w:rPr>
        <w:t>i per la sorveglianza qualora il C</w:t>
      </w:r>
      <w:r w:rsidR="00595C9B" w:rsidRPr="00733E1C">
        <w:rPr>
          <w:rFonts w:ascii="BentonSans-Book" w:hAnsi="BentonSans-Book" w:cs="BentonSans-Book"/>
          <w:bCs/>
        </w:rPr>
        <w:t xml:space="preserve">oncessionario </w:t>
      </w:r>
      <w:r w:rsidR="00885213" w:rsidRPr="00733E1C">
        <w:rPr>
          <w:rFonts w:ascii="BentonSans-Book" w:hAnsi="BentonSans-Book" w:cs="BentonSans-Book"/>
          <w:bCs/>
        </w:rPr>
        <w:t xml:space="preserve">appaltasse </w:t>
      </w:r>
      <w:r w:rsidR="00595C9B" w:rsidRPr="00733E1C">
        <w:rPr>
          <w:rFonts w:ascii="BentonSans-Book" w:hAnsi="BentonSans-Book" w:cs="BentonSans-Book"/>
          <w:bCs/>
        </w:rPr>
        <w:t xml:space="preserve">le opere </w:t>
      </w:r>
      <w:r w:rsidR="00885213" w:rsidRPr="00733E1C">
        <w:rPr>
          <w:rFonts w:ascii="BentonSans-Book" w:hAnsi="BentonSans-Book" w:cs="BentonSans-Book"/>
          <w:bCs/>
        </w:rPr>
        <w:t>e gli interventi</w:t>
      </w:r>
      <w:r w:rsidR="00595C9B" w:rsidRPr="00733E1C">
        <w:rPr>
          <w:rFonts w:ascii="BentonSans-Book" w:hAnsi="BentonSans-Book" w:cs="BentonSans-Book"/>
          <w:bCs/>
        </w:rPr>
        <w:t xml:space="preserve"> </w:t>
      </w:r>
      <w:r w:rsidR="006644C8">
        <w:rPr>
          <w:rFonts w:ascii="BentonSans-Book" w:hAnsi="BentonSans-Book" w:cs="BentonSans-Book"/>
          <w:bCs/>
        </w:rPr>
        <w:t xml:space="preserve">di </w:t>
      </w:r>
      <w:r w:rsidR="00EA2DB9">
        <w:rPr>
          <w:rFonts w:ascii="BentonSans-Book" w:hAnsi="BentonSans-Book" w:cs="BentonSans-Book"/>
          <w:bCs/>
        </w:rPr>
        <w:t>cui all’Art. 4.2</w:t>
      </w:r>
      <w:r w:rsidR="00885213" w:rsidRPr="00733E1C">
        <w:rPr>
          <w:rFonts w:ascii="BentonSans-Book" w:hAnsi="BentonSans-Book" w:cs="BentonSans-Book"/>
          <w:bCs/>
        </w:rPr>
        <w:t xml:space="preserve"> alle medesime Ditte già </w:t>
      </w:r>
      <w:r w:rsidR="00595C9B" w:rsidRPr="00733E1C">
        <w:rPr>
          <w:rFonts w:ascii="BentonSans-Book" w:hAnsi="BentonSans-Book" w:cs="BentonSans-Book"/>
          <w:bCs/>
        </w:rPr>
        <w:t>affidatari</w:t>
      </w:r>
      <w:r w:rsidR="00885213" w:rsidRPr="00733E1C">
        <w:rPr>
          <w:rFonts w:ascii="BentonSans-Book" w:hAnsi="BentonSans-Book" w:cs="BentonSans-Book"/>
          <w:bCs/>
        </w:rPr>
        <w:t>e</w:t>
      </w:r>
      <w:r w:rsidR="00595C9B" w:rsidRPr="00733E1C">
        <w:rPr>
          <w:rFonts w:ascii="BentonSans-Book" w:hAnsi="BentonSans-Book" w:cs="BentonSans-Book"/>
          <w:bCs/>
        </w:rPr>
        <w:t xml:space="preserve"> dei servizi di manutenzione </w:t>
      </w:r>
      <w:r w:rsidR="00D84C63">
        <w:rPr>
          <w:rFonts w:ascii="BentonSans-Book" w:hAnsi="BentonSans-Book" w:cs="BentonSans-Book"/>
          <w:bCs/>
        </w:rPr>
        <w:t xml:space="preserve">della </w:t>
      </w:r>
      <w:r w:rsidR="00595C9B" w:rsidRPr="00733E1C">
        <w:rPr>
          <w:rFonts w:ascii="BentonSans-Book" w:hAnsi="BentonSans-Book" w:cs="BentonSans-Book"/>
          <w:bCs/>
        </w:rPr>
        <w:t>RPR</w:t>
      </w:r>
      <w:r w:rsidR="00D84C63">
        <w:rPr>
          <w:rFonts w:ascii="BentonSans-Book" w:hAnsi="BentonSans-Book" w:cs="BentonSans-Book"/>
          <w:bCs/>
        </w:rPr>
        <w:t xml:space="preserve"> sulla specifica tratta</w:t>
      </w:r>
      <w:r w:rsidR="00885213" w:rsidRPr="00733E1C">
        <w:rPr>
          <w:rFonts w:ascii="BentonSans-Book" w:hAnsi="BentonSans-Book" w:cs="BentonSans-Book"/>
          <w:bCs/>
        </w:rPr>
        <w:t>.</w:t>
      </w:r>
    </w:p>
    <w:p w14:paraId="0F72CF4D" w14:textId="77777777" w:rsidR="00C27C6B" w:rsidRPr="004A525B" w:rsidRDefault="0048194C" w:rsidP="009511A9">
      <w:pPr>
        <w:jc w:val="both"/>
        <w:rPr>
          <w:rFonts w:ascii="BentonSans-Book" w:hAnsi="BentonSans-Book" w:cs="BentonSans-Book"/>
          <w:bCs/>
        </w:rPr>
      </w:pPr>
      <w:r w:rsidRPr="004A525B">
        <w:rPr>
          <w:rFonts w:ascii="BentonSans-Book" w:hAnsi="BentonSans-Book" w:cs="BentonSans-Book"/>
          <w:bCs/>
        </w:rPr>
        <w:t>4.</w:t>
      </w:r>
      <w:r w:rsidR="002116A6">
        <w:rPr>
          <w:rFonts w:ascii="BentonSans-Book" w:hAnsi="BentonSans-Book" w:cs="BentonSans-Book"/>
          <w:bCs/>
        </w:rPr>
        <w:t>5</w:t>
      </w:r>
      <w:r w:rsidRPr="004A525B">
        <w:rPr>
          <w:rFonts w:ascii="BentonSans-Book" w:hAnsi="BentonSans-Book" w:cs="BentonSans-Book"/>
          <w:bCs/>
        </w:rPr>
        <w:tab/>
        <w:t>Qualora gli i</w:t>
      </w:r>
      <w:r w:rsidR="00C27C6B" w:rsidRPr="004A525B">
        <w:rPr>
          <w:rFonts w:ascii="BentonSans-Book" w:hAnsi="BentonSans-Book" w:cs="BentonSans-Book"/>
          <w:bCs/>
        </w:rPr>
        <w:t xml:space="preserve">nterventi di </w:t>
      </w:r>
      <w:r w:rsidR="00EA2DB9">
        <w:rPr>
          <w:rFonts w:ascii="BentonSans-Book" w:hAnsi="BentonSans-Book" w:cs="BentonSans-Book"/>
          <w:bCs/>
        </w:rPr>
        <w:t xml:space="preserve">cui all’Art. 4.2 </w:t>
      </w:r>
      <w:r w:rsidRPr="004A525B">
        <w:rPr>
          <w:rFonts w:ascii="BentonSans-Book" w:hAnsi="BentonSans-Book" w:cs="BentonSans-Book"/>
          <w:bCs/>
        </w:rPr>
        <w:t>interferissero</w:t>
      </w:r>
      <w:r w:rsidR="004A525B">
        <w:rPr>
          <w:rFonts w:ascii="BentonSans-Book" w:hAnsi="BentonSans-Book" w:cs="BentonSans-Book"/>
          <w:bCs/>
        </w:rPr>
        <w:t xml:space="preserve"> con gli interventi</w:t>
      </w:r>
      <w:r w:rsidRPr="004A525B">
        <w:rPr>
          <w:rFonts w:ascii="BentonSans-Book" w:hAnsi="BentonSans-Book" w:cs="BentonSans-Book"/>
          <w:bCs/>
        </w:rPr>
        <w:t xml:space="preserve"> effettuati da Insiel sulla RPR, </w:t>
      </w:r>
      <w:r w:rsidR="009A32FD">
        <w:rPr>
          <w:rFonts w:ascii="BentonSans-Book" w:hAnsi="BentonSans-Book" w:cs="BentonSans-Book"/>
          <w:bCs/>
        </w:rPr>
        <w:t xml:space="preserve">verrà data </w:t>
      </w:r>
      <w:r w:rsidRPr="004A525B">
        <w:rPr>
          <w:rFonts w:ascii="BentonSans-Book" w:hAnsi="BentonSans-Book" w:cs="BentonSans-Book"/>
          <w:bCs/>
        </w:rPr>
        <w:t xml:space="preserve">in ogni caso priorità agli interventi </w:t>
      </w:r>
      <w:r w:rsidR="00D04EE9" w:rsidRPr="004A525B">
        <w:rPr>
          <w:rFonts w:ascii="BentonSans-Book" w:hAnsi="BentonSans-Book" w:cs="BentonSans-Book"/>
          <w:bCs/>
        </w:rPr>
        <w:t>effettuati da</w:t>
      </w:r>
      <w:r w:rsidRPr="004A525B">
        <w:rPr>
          <w:rFonts w:ascii="BentonSans-Book" w:hAnsi="BentonSans-Book" w:cs="BentonSans-Book"/>
          <w:bCs/>
        </w:rPr>
        <w:t xml:space="preserve"> Insiel ed al ripristino della connettività per gli utenti della Pubblica Amministrazione regionale</w:t>
      </w:r>
      <w:r w:rsidR="00AC4171" w:rsidRPr="00C8130B">
        <w:rPr>
          <w:rFonts w:ascii="BentonSans-Book" w:hAnsi="BentonSans-Book" w:cs="BentonSans-Book"/>
          <w:bCs/>
        </w:rPr>
        <w:t xml:space="preserve">, fermo restando </w:t>
      </w:r>
      <w:r w:rsidR="00F01D34" w:rsidRPr="00C8130B">
        <w:rPr>
          <w:rFonts w:ascii="BentonSans-Book" w:hAnsi="BentonSans-Book" w:cs="BentonSans-Book"/>
          <w:bCs/>
        </w:rPr>
        <w:t xml:space="preserve">che Insiel dovrà fare ogni sforzo affinché </w:t>
      </w:r>
      <w:r w:rsidR="00562264" w:rsidRPr="00C8130B">
        <w:rPr>
          <w:rFonts w:ascii="BentonSans-Book" w:hAnsi="BentonSans-Book" w:cs="BentonSans-Book"/>
          <w:bCs/>
        </w:rPr>
        <w:t>gli</w:t>
      </w:r>
      <w:r w:rsidR="00F01D34" w:rsidRPr="00C8130B">
        <w:rPr>
          <w:rFonts w:ascii="BentonSans-Book" w:hAnsi="BentonSans-Book" w:cs="BentonSans-Book"/>
          <w:bCs/>
        </w:rPr>
        <w:t xml:space="preserve"> interventi di cui all’Art. 4.2 </w:t>
      </w:r>
      <w:r w:rsidR="00562264" w:rsidRPr="00C8130B">
        <w:rPr>
          <w:rFonts w:ascii="BentonSans-Book" w:hAnsi="BentonSans-Book" w:cs="BentonSans-Book"/>
          <w:bCs/>
        </w:rPr>
        <w:t>si svolgano</w:t>
      </w:r>
      <w:r w:rsidR="00F01D34" w:rsidRPr="00C8130B">
        <w:rPr>
          <w:rFonts w:ascii="BentonSans-Book" w:hAnsi="BentonSans-Book" w:cs="BentonSans-Book"/>
          <w:bCs/>
        </w:rPr>
        <w:t xml:space="preserve"> </w:t>
      </w:r>
      <w:r w:rsidR="00562264" w:rsidRPr="00C8130B">
        <w:rPr>
          <w:rFonts w:ascii="BentonSans-Book" w:hAnsi="BentonSans-Book" w:cs="BentonSans-Book"/>
          <w:bCs/>
        </w:rPr>
        <w:t xml:space="preserve">regolarmente </w:t>
      </w:r>
      <w:r w:rsidR="00F01D34" w:rsidRPr="00C8130B">
        <w:rPr>
          <w:rFonts w:ascii="BentonSans-Book" w:hAnsi="BentonSans-Book" w:cs="BentonSans-Book"/>
          <w:bCs/>
        </w:rPr>
        <w:t>o riprenda</w:t>
      </w:r>
      <w:r w:rsidR="00562264" w:rsidRPr="00C8130B">
        <w:rPr>
          <w:rFonts w:ascii="BentonSans-Book" w:hAnsi="BentonSans-Book" w:cs="BentonSans-Book"/>
          <w:bCs/>
        </w:rPr>
        <w:t>no</w:t>
      </w:r>
      <w:r w:rsidR="00F01D34" w:rsidRPr="00C8130B">
        <w:rPr>
          <w:rFonts w:ascii="BentonSans-Book" w:hAnsi="BentonSans-Book" w:cs="BentonSans-Book"/>
          <w:bCs/>
        </w:rPr>
        <w:t xml:space="preserve"> prima possibile</w:t>
      </w:r>
      <w:r w:rsidRPr="004A525B">
        <w:rPr>
          <w:rFonts w:ascii="BentonSans-Book" w:hAnsi="BentonSans-Book" w:cs="BentonSans-Book"/>
          <w:bCs/>
        </w:rPr>
        <w:t>.</w:t>
      </w:r>
    </w:p>
    <w:p w14:paraId="42877339" w14:textId="77777777" w:rsidR="004A3356" w:rsidRDefault="0098370E" w:rsidP="00AE1DD3">
      <w:pPr>
        <w:jc w:val="both"/>
        <w:rPr>
          <w:rFonts w:ascii="BentonSans-Book" w:hAnsi="BentonSans-Book" w:cs="BentonSans-Book"/>
          <w:bCs/>
        </w:rPr>
      </w:pPr>
      <w:r w:rsidRPr="00B81EC1">
        <w:rPr>
          <w:rFonts w:ascii="BentonSans-Book" w:hAnsi="BentonSans-Book" w:cs="BentonSans-Book"/>
          <w:bCs/>
        </w:rPr>
        <w:t>4.</w:t>
      </w:r>
      <w:r w:rsidR="002116A6" w:rsidRPr="00B81EC1">
        <w:rPr>
          <w:rFonts w:ascii="BentonSans-Book" w:hAnsi="BentonSans-Book" w:cs="BentonSans-Book"/>
          <w:bCs/>
        </w:rPr>
        <w:t>6</w:t>
      </w:r>
      <w:r w:rsidRPr="00B81EC1">
        <w:rPr>
          <w:rFonts w:ascii="BentonSans-Book" w:hAnsi="BentonSans-Book" w:cs="BentonSans-Book"/>
          <w:bCs/>
        </w:rPr>
        <w:tab/>
      </w:r>
      <w:r w:rsidR="000D0BC2" w:rsidRPr="000D0BC2">
        <w:rPr>
          <w:rFonts w:ascii="BentonSans-Book" w:hAnsi="BentonSans-Book" w:cs="BentonSans-Book"/>
          <w:bCs/>
        </w:rPr>
        <w:t>Il Concessionario si impegna a realizzare il Piano di Copertura allegato alla Domanda di Concessione.</w:t>
      </w:r>
      <w:r w:rsidR="000D0BC2">
        <w:rPr>
          <w:rFonts w:ascii="BentonSans-Book" w:hAnsi="BentonSans-Book" w:cs="BentonSans-Book"/>
          <w:bCs/>
        </w:rPr>
        <w:t xml:space="preserve"> </w:t>
      </w:r>
      <w:r w:rsidR="000D0BC2" w:rsidRPr="000D0BC2">
        <w:rPr>
          <w:rFonts w:ascii="BentonSans-Book" w:hAnsi="BentonSans-Book" w:cs="BentonSans-Book"/>
          <w:bCs/>
        </w:rPr>
        <w:t>Il Concessionario si impegna inoltre, a partire dal semestre successivo alla firma del contratto, a fornire ad Insiel un resoconto sullo stato di attuazione del Piano di Copertura, su base trimestrale, entro 10 giorni dalla fine del trimestre di riferimento</w:t>
      </w:r>
      <w:r w:rsidR="004A3356" w:rsidRPr="000D0BC2">
        <w:rPr>
          <w:rFonts w:ascii="BentonSans-Book" w:hAnsi="BentonSans-Book" w:cs="BentonSans-Book"/>
          <w:bCs/>
        </w:rPr>
        <w:t>.</w:t>
      </w:r>
    </w:p>
    <w:p w14:paraId="615C18AA" w14:textId="77777777" w:rsidR="00915FA9" w:rsidRDefault="006C22DD" w:rsidP="00AE1DD3">
      <w:pPr>
        <w:jc w:val="both"/>
        <w:rPr>
          <w:rFonts w:ascii="BentonSans-Book" w:hAnsi="BentonSans-Book" w:cs="BentonSans-Book"/>
          <w:bCs/>
        </w:rPr>
      </w:pPr>
      <w:r w:rsidRPr="00AD1C15">
        <w:rPr>
          <w:rFonts w:ascii="BentonSans-Book" w:hAnsi="BentonSans-Book" w:cs="BentonSans-Book"/>
          <w:bCs/>
        </w:rPr>
        <w:t>4</w:t>
      </w:r>
      <w:r w:rsidR="00CE37F2" w:rsidRPr="00AD1C15">
        <w:rPr>
          <w:rFonts w:ascii="BentonSans-Book" w:hAnsi="BentonSans-Book" w:cs="BentonSans-Book"/>
          <w:bCs/>
        </w:rPr>
        <w:t>.</w:t>
      </w:r>
      <w:r w:rsidR="002116A6" w:rsidRPr="00AD1C15">
        <w:rPr>
          <w:rFonts w:ascii="BentonSans-Book" w:hAnsi="BentonSans-Book" w:cs="BentonSans-Book"/>
          <w:bCs/>
        </w:rPr>
        <w:t>7</w:t>
      </w:r>
      <w:r w:rsidR="001F0610" w:rsidRPr="00AD1C15">
        <w:rPr>
          <w:rFonts w:ascii="BentonSans-Book" w:hAnsi="BentonSans-Book" w:cs="BentonSans-Book"/>
          <w:bCs/>
        </w:rPr>
        <w:tab/>
      </w:r>
      <w:r w:rsidR="002D3487" w:rsidRPr="00AD1C15">
        <w:rPr>
          <w:rFonts w:ascii="BentonSans-Book" w:hAnsi="BentonSans-Book" w:cs="BentonSans-Book"/>
          <w:bCs/>
        </w:rPr>
        <w:t>Al</w:t>
      </w:r>
      <w:r w:rsidR="00731FCF" w:rsidRPr="00AD1C15">
        <w:rPr>
          <w:rFonts w:ascii="BentonSans-Book" w:hAnsi="BentonSans-Book" w:cs="BentonSans-Book"/>
          <w:bCs/>
        </w:rPr>
        <w:t xml:space="preserve"> decadere </w:t>
      </w:r>
      <w:r w:rsidR="002D3487" w:rsidRPr="00AD1C15">
        <w:rPr>
          <w:rFonts w:ascii="BentonSans-Book" w:hAnsi="BentonSans-Book" w:cs="BentonSans-Book"/>
          <w:bCs/>
        </w:rPr>
        <w:t>del Contratto</w:t>
      </w:r>
      <w:r w:rsidR="005E797C" w:rsidRPr="00AD1C15">
        <w:rPr>
          <w:rFonts w:ascii="BentonSans-Book" w:hAnsi="BentonSans-Book" w:cs="BentonSans-Book"/>
          <w:bCs/>
        </w:rPr>
        <w:t xml:space="preserve"> </w:t>
      </w:r>
      <w:r w:rsidR="00251F96" w:rsidRPr="00AD1C15">
        <w:rPr>
          <w:rFonts w:ascii="BentonSans-Book" w:hAnsi="BentonSans-Book" w:cs="BentonSans-Book"/>
          <w:bCs/>
        </w:rPr>
        <w:t>il Concessionario</w:t>
      </w:r>
      <w:r w:rsidR="00A6554B" w:rsidRPr="00AD1C15">
        <w:rPr>
          <w:rFonts w:ascii="BentonSans-Book" w:hAnsi="BentonSans-Book" w:cs="BentonSans-Book"/>
          <w:bCs/>
        </w:rPr>
        <w:t xml:space="preserve"> è tenuto a rimuove</w:t>
      </w:r>
      <w:r w:rsidR="00BA7478" w:rsidRPr="00AD1C15">
        <w:rPr>
          <w:rFonts w:ascii="BentonSans-Book" w:hAnsi="BentonSans-Book" w:cs="BentonSans-Book"/>
          <w:bCs/>
        </w:rPr>
        <w:t>re</w:t>
      </w:r>
      <w:r w:rsidR="00A6554B">
        <w:rPr>
          <w:rFonts w:ascii="BentonSans-Book" w:hAnsi="BentonSans-Book" w:cs="BentonSans-Book"/>
          <w:bCs/>
        </w:rPr>
        <w:t xml:space="preserve"> a propria cura e spese, </w:t>
      </w:r>
      <w:r w:rsidR="00BA7478">
        <w:rPr>
          <w:rFonts w:ascii="BentonSans-Book" w:hAnsi="BentonSans-Book" w:cs="BentonSans-Book"/>
          <w:bCs/>
        </w:rPr>
        <w:t xml:space="preserve">nelle modalità e termini concordati con Insiel, </w:t>
      </w:r>
      <w:r w:rsidR="00667958">
        <w:rPr>
          <w:rFonts w:ascii="BentonSans-Book" w:hAnsi="BentonSans-Book" w:cs="BentonSans-Book"/>
          <w:bCs/>
        </w:rPr>
        <w:t>le proprie infrastruttu</w:t>
      </w:r>
      <w:r w:rsidR="005E797C">
        <w:rPr>
          <w:rFonts w:ascii="BentonSans-Book" w:hAnsi="BentonSans-Book" w:cs="BentonSans-Book"/>
          <w:bCs/>
        </w:rPr>
        <w:t xml:space="preserve">re, impianti ed </w:t>
      </w:r>
      <w:r w:rsidR="00667958">
        <w:rPr>
          <w:rFonts w:ascii="BentonSans-Book" w:hAnsi="BentonSans-Book" w:cs="BentonSans-Book"/>
          <w:bCs/>
        </w:rPr>
        <w:t>apparati co-l</w:t>
      </w:r>
      <w:r w:rsidR="00A6554B">
        <w:rPr>
          <w:rFonts w:ascii="BentonSans-Book" w:hAnsi="BentonSans-Book" w:cs="BentonSans-Book"/>
          <w:bCs/>
        </w:rPr>
        <w:t>ocati nelle infrastrutture della RPR</w:t>
      </w:r>
      <w:r w:rsidR="00251F96">
        <w:rPr>
          <w:rFonts w:ascii="BentonSans-Book" w:hAnsi="BentonSans-Book" w:cs="BentonSans-Book"/>
          <w:bCs/>
        </w:rPr>
        <w:t>.</w:t>
      </w:r>
    </w:p>
    <w:p w14:paraId="252B0C20" w14:textId="77777777" w:rsidR="00B81E55" w:rsidRPr="00C87163" w:rsidRDefault="00B81E55" w:rsidP="00D02A51">
      <w:pPr>
        <w:pStyle w:val="Titolo2"/>
      </w:pPr>
      <w:r w:rsidRPr="00C87163">
        <w:t xml:space="preserve">Articolo </w:t>
      </w:r>
      <w:r w:rsidR="006C22DD" w:rsidRPr="00C87163">
        <w:t>5</w:t>
      </w:r>
      <w:r w:rsidRPr="00C87163">
        <w:t xml:space="preserve"> – OBBLIGHI </w:t>
      </w:r>
      <w:r w:rsidR="00531EF8" w:rsidRPr="00C87163">
        <w:t>DI INSIEL</w:t>
      </w:r>
    </w:p>
    <w:p w14:paraId="7F7CDD58" w14:textId="77777777" w:rsidR="0023387D" w:rsidRDefault="006C22DD" w:rsidP="0023387D">
      <w:pPr>
        <w:jc w:val="both"/>
        <w:rPr>
          <w:rFonts w:ascii="BentonSans-Book" w:hAnsi="BentonSans-Book" w:cs="BentonSans-Book"/>
          <w:bCs/>
        </w:rPr>
      </w:pPr>
      <w:r w:rsidRPr="00C87163">
        <w:rPr>
          <w:rFonts w:ascii="BentonSans-Book" w:hAnsi="BentonSans-Book" w:cs="BentonSans-Book"/>
          <w:bCs/>
        </w:rPr>
        <w:t>5</w:t>
      </w:r>
      <w:r w:rsidR="00C261AA" w:rsidRPr="00C87163">
        <w:rPr>
          <w:rFonts w:ascii="BentonSans-Book" w:hAnsi="BentonSans-Book" w:cs="BentonSans-Book"/>
          <w:bCs/>
        </w:rPr>
        <w:t>.</w:t>
      </w:r>
      <w:r w:rsidR="008420F0" w:rsidRPr="00C87163">
        <w:rPr>
          <w:rFonts w:ascii="BentonSans-Book" w:hAnsi="BentonSans-Book" w:cs="BentonSans-Book"/>
          <w:bCs/>
        </w:rPr>
        <w:t>1</w:t>
      </w:r>
      <w:r w:rsidR="00C261AA" w:rsidRPr="00C87163">
        <w:rPr>
          <w:rFonts w:ascii="BentonSans-Book" w:hAnsi="BentonSans-Book" w:cs="BentonSans-Book"/>
          <w:bCs/>
        </w:rPr>
        <w:tab/>
      </w:r>
      <w:r w:rsidR="00531EF8" w:rsidRPr="00C87163">
        <w:rPr>
          <w:rFonts w:ascii="BentonSans-Book" w:hAnsi="BentonSans-Book" w:cs="BentonSans-Book"/>
          <w:bCs/>
        </w:rPr>
        <w:t>Insiel</w:t>
      </w:r>
      <w:r w:rsidR="0023387D" w:rsidRPr="00C87163">
        <w:rPr>
          <w:rFonts w:ascii="BentonSans-Book" w:hAnsi="BentonSans-Book" w:cs="BentonSans-Book"/>
          <w:bCs/>
        </w:rPr>
        <w:t xml:space="preserve"> </w:t>
      </w:r>
      <w:r w:rsidR="00092D03" w:rsidRPr="00C87163">
        <w:rPr>
          <w:rFonts w:ascii="BentonSans-Book" w:hAnsi="BentonSans-Book" w:cs="BentonSans-Book"/>
          <w:bCs/>
        </w:rPr>
        <w:t xml:space="preserve">si obbliga, </w:t>
      </w:r>
      <w:r w:rsidR="00234A4D" w:rsidRPr="00C87163">
        <w:rPr>
          <w:rFonts w:ascii="BentonSans-Book" w:hAnsi="BentonSans-Book" w:cs="BentonSans-Book"/>
          <w:bCs/>
        </w:rPr>
        <w:t xml:space="preserve">dichiara e garantisce, </w:t>
      </w:r>
      <w:r w:rsidR="0023387D" w:rsidRPr="00C87163">
        <w:rPr>
          <w:rFonts w:ascii="BentonSans-Book" w:hAnsi="BentonSans-Book" w:cs="BentonSans-Book"/>
          <w:bCs/>
        </w:rPr>
        <w:t xml:space="preserve">per tutta la durata del </w:t>
      </w:r>
      <w:r w:rsidR="00B54FC6" w:rsidRPr="00C87163">
        <w:rPr>
          <w:rFonts w:ascii="BentonSans-Book" w:hAnsi="BentonSans-Book" w:cs="BentonSans-Book"/>
          <w:bCs/>
        </w:rPr>
        <w:t>Contratto</w:t>
      </w:r>
      <w:r w:rsidR="00234A4D" w:rsidRPr="00C87163">
        <w:rPr>
          <w:rFonts w:ascii="BentonSans-Book" w:hAnsi="BentonSans-Book" w:cs="BentonSans-Book"/>
          <w:bCs/>
        </w:rPr>
        <w:t>, quanto segue</w:t>
      </w:r>
      <w:r w:rsidR="0023387D" w:rsidRPr="00C87163">
        <w:rPr>
          <w:rFonts w:ascii="BentonSans-Book" w:hAnsi="BentonSans-Book" w:cs="BentonSans-Book"/>
          <w:bCs/>
        </w:rPr>
        <w:t>:</w:t>
      </w:r>
    </w:p>
    <w:p w14:paraId="7444823C" w14:textId="77777777" w:rsidR="00AA1088" w:rsidRDefault="00AA1088" w:rsidP="0023387D">
      <w:pPr>
        <w:jc w:val="both"/>
        <w:rPr>
          <w:rFonts w:ascii="BentonSans-Book" w:hAnsi="BentonSans-Book" w:cs="BentonSans-Book"/>
          <w:bCs/>
        </w:rPr>
      </w:pPr>
      <w:r>
        <w:rPr>
          <w:rFonts w:ascii="BentonSans-Book" w:hAnsi="BentonSans-Book" w:cs="BentonSans-Book"/>
          <w:bCs/>
        </w:rPr>
        <w:t xml:space="preserve">a) </w:t>
      </w:r>
      <w:r w:rsidR="004E1A0E">
        <w:rPr>
          <w:rFonts w:ascii="BentonSans-Book" w:hAnsi="BentonSans-Book" w:cs="BentonSans-Book"/>
          <w:bCs/>
        </w:rPr>
        <w:t>di</w:t>
      </w:r>
      <w:r>
        <w:rPr>
          <w:rFonts w:ascii="BentonSans-Book" w:hAnsi="BentonSans-Book" w:cs="BentonSans-Book"/>
          <w:bCs/>
        </w:rPr>
        <w:t xml:space="preserve"> </w:t>
      </w:r>
      <w:r w:rsidRPr="00221679">
        <w:rPr>
          <w:rFonts w:ascii="BentonSans-Book" w:hAnsi="BentonSans-Book" w:cs="BentonSans-Book"/>
          <w:bCs/>
        </w:rPr>
        <w:t>garantire</w:t>
      </w:r>
      <w:r>
        <w:rPr>
          <w:rFonts w:ascii="BentonSans-Book" w:hAnsi="BentonSans-Book" w:cs="BentonSans-Book"/>
          <w:bCs/>
        </w:rPr>
        <w:t xml:space="preserve"> la </w:t>
      </w:r>
      <w:r w:rsidRPr="00221679">
        <w:rPr>
          <w:rFonts w:ascii="BentonSans-Book" w:hAnsi="BentonSans-Book" w:cs="BentonSans-Book"/>
          <w:bCs/>
        </w:rPr>
        <w:t xml:space="preserve">completa funzionalità di tutte le infrastrutture </w:t>
      </w:r>
      <w:r w:rsidR="0079187B">
        <w:rPr>
          <w:rFonts w:ascii="BentonSans-Book" w:hAnsi="BentonSans-Book" w:cs="BentonSans-Book"/>
          <w:bCs/>
        </w:rPr>
        <w:t xml:space="preserve">RPR </w:t>
      </w:r>
      <w:r w:rsidR="00233916">
        <w:rPr>
          <w:rFonts w:ascii="BentonSans-Book" w:hAnsi="BentonSans-Book" w:cs="BentonSans-Book"/>
          <w:bCs/>
        </w:rPr>
        <w:t xml:space="preserve">oggetto </w:t>
      </w:r>
      <w:r w:rsidR="006D7150">
        <w:rPr>
          <w:rFonts w:ascii="BentonSans-Book" w:hAnsi="BentonSans-Book" w:cs="BentonSans-Book"/>
          <w:bCs/>
        </w:rPr>
        <w:t>di concessione</w:t>
      </w:r>
      <w:r>
        <w:rPr>
          <w:rFonts w:ascii="BentonSans-Book" w:hAnsi="BentonSans-Book" w:cs="BentonSans-Book"/>
          <w:bCs/>
        </w:rPr>
        <w:t>;</w:t>
      </w:r>
    </w:p>
    <w:p w14:paraId="03452F03" w14:textId="77777777" w:rsidR="0023387D" w:rsidRPr="0023387D" w:rsidRDefault="00945258" w:rsidP="0023387D">
      <w:pPr>
        <w:jc w:val="both"/>
        <w:rPr>
          <w:rFonts w:ascii="BentonSans-Book" w:hAnsi="BentonSans-Book" w:cs="BentonSans-Book"/>
          <w:bCs/>
        </w:rPr>
      </w:pPr>
      <w:r>
        <w:rPr>
          <w:rFonts w:ascii="BentonSans-Book" w:hAnsi="BentonSans-Book" w:cs="BentonSans-Book"/>
          <w:bCs/>
        </w:rPr>
        <w:t>b</w:t>
      </w:r>
      <w:r w:rsidR="0023387D" w:rsidRPr="0023387D">
        <w:rPr>
          <w:rFonts w:ascii="BentonSans-Book" w:hAnsi="BentonSans-Book" w:cs="BentonSans-Book"/>
          <w:bCs/>
        </w:rPr>
        <w:t xml:space="preserve">) </w:t>
      </w:r>
      <w:r w:rsidR="004E1A0E">
        <w:rPr>
          <w:rFonts w:ascii="BentonSans-Book" w:hAnsi="BentonSans-Book" w:cs="BentonSans-Book"/>
          <w:bCs/>
        </w:rPr>
        <w:t>di</w:t>
      </w:r>
      <w:r w:rsidR="0023387D" w:rsidRPr="0023387D">
        <w:rPr>
          <w:rFonts w:ascii="BentonSans-Book" w:hAnsi="BentonSans-Book" w:cs="BentonSans-Book"/>
          <w:bCs/>
        </w:rPr>
        <w:t xml:space="preserve"> rispettare, in tutti gli aspetti che abbiano rilievo per l’adempimento del </w:t>
      </w:r>
      <w:r w:rsidR="00BF6119">
        <w:rPr>
          <w:rFonts w:ascii="BentonSans-Book" w:hAnsi="BentonSans-Book" w:cs="BentonSans-Book"/>
          <w:bCs/>
        </w:rPr>
        <w:t>Contratto</w:t>
      </w:r>
      <w:r w:rsidR="0023387D" w:rsidRPr="0023387D">
        <w:rPr>
          <w:rFonts w:ascii="BentonSans-Book" w:hAnsi="BentonSans-Book" w:cs="BentonSans-Book"/>
          <w:bCs/>
        </w:rPr>
        <w:t xml:space="preserve">, la disciplina </w:t>
      </w:r>
      <w:r w:rsidR="00831EDF">
        <w:rPr>
          <w:rFonts w:ascii="BentonSans-Book" w:hAnsi="BentonSans-Book" w:cs="BentonSans-Book"/>
          <w:bCs/>
        </w:rPr>
        <w:t xml:space="preserve">in vigore </w:t>
      </w:r>
      <w:r w:rsidR="0023387D" w:rsidRPr="0023387D">
        <w:rPr>
          <w:rFonts w:ascii="BentonSans-Book" w:hAnsi="BentonSans-Book" w:cs="BentonSans-Book"/>
          <w:bCs/>
        </w:rPr>
        <w:t>relativa alle licenze individuali e/o autorizzazioni generali in materia di telecomunicazioni e tut</w:t>
      </w:r>
      <w:r w:rsidR="0023387D">
        <w:rPr>
          <w:rFonts w:ascii="BentonSans-Book" w:hAnsi="BentonSans-Book" w:cs="BentonSans-Book"/>
          <w:bCs/>
        </w:rPr>
        <w:t xml:space="preserve">te le disposizioni di legge e/o </w:t>
      </w:r>
      <w:r w:rsidR="0023387D" w:rsidRPr="0023387D">
        <w:rPr>
          <w:rFonts w:ascii="BentonSans-Book" w:hAnsi="BentonSans-Book" w:cs="BentonSans-Book"/>
          <w:bCs/>
        </w:rPr>
        <w:t>amministrative riguardanti la propria attività</w:t>
      </w:r>
      <w:r w:rsidR="00B47C90">
        <w:rPr>
          <w:rFonts w:ascii="BentonSans-Book" w:hAnsi="BentonSans-Book" w:cs="BentonSans-Book"/>
          <w:bCs/>
        </w:rPr>
        <w:t>;</w:t>
      </w:r>
    </w:p>
    <w:p w14:paraId="10293945" w14:textId="77777777" w:rsidR="0023387D" w:rsidRPr="0023387D" w:rsidRDefault="00945258" w:rsidP="0023387D">
      <w:pPr>
        <w:jc w:val="both"/>
        <w:rPr>
          <w:rFonts w:ascii="BentonSans-Book" w:hAnsi="BentonSans-Book" w:cs="BentonSans-Book"/>
          <w:bCs/>
        </w:rPr>
      </w:pPr>
      <w:r>
        <w:rPr>
          <w:rFonts w:ascii="BentonSans-Book" w:hAnsi="BentonSans-Book" w:cs="BentonSans-Book"/>
          <w:bCs/>
        </w:rPr>
        <w:t>c</w:t>
      </w:r>
      <w:r w:rsidR="0023387D" w:rsidRPr="0023387D">
        <w:rPr>
          <w:rFonts w:ascii="BentonSans-Book" w:hAnsi="BentonSans-Book" w:cs="BentonSans-Book"/>
          <w:bCs/>
        </w:rPr>
        <w:t xml:space="preserve">) di comunicare tempestivamente </w:t>
      </w:r>
      <w:r w:rsidR="00251F96">
        <w:rPr>
          <w:rFonts w:ascii="BentonSans-Book" w:hAnsi="BentonSans-Book" w:cs="BentonSans-Book"/>
          <w:bCs/>
        </w:rPr>
        <w:t>al Concessionario</w:t>
      </w:r>
      <w:r w:rsidR="0023387D" w:rsidRPr="0023387D">
        <w:rPr>
          <w:rFonts w:ascii="BentonSans-Book" w:hAnsi="BentonSans-Book" w:cs="BentonSans-Book"/>
          <w:bCs/>
        </w:rPr>
        <w:t xml:space="preserve"> ogni informazione riguardante </w:t>
      </w:r>
      <w:r w:rsidR="0023387D">
        <w:rPr>
          <w:rFonts w:ascii="BentonSans-Book" w:hAnsi="BentonSans-Book" w:cs="BentonSans-Book"/>
          <w:bCs/>
        </w:rPr>
        <w:t xml:space="preserve">le risorse RPR oggetto </w:t>
      </w:r>
      <w:r w:rsidR="002C3463" w:rsidRPr="00CA76D0">
        <w:rPr>
          <w:rFonts w:ascii="BentonSans-Book" w:hAnsi="BentonSans-Book" w:cs="BentonSans-Book"/>
          <w:bCs/>
        </w:rPr>
        <w:t>di concessione</w:t>
      </w:r>
      <w:r w:rsidR="0023387D" w:rsidRPr="0023387D">
        <w:rPr>
          <w:rFonts w:ascii="BentonSans-Book" w:hAnsi="BentonSans-Book" w:cs="BentonSans-Book"/>
          <w:bCs/>
        </w:rPr>
        <w:t xml:space="preserve"> di cui sia venuta o possa venire a conoscenza in ragione dello svolgimento della propria attività e che sia utile per l’esercizio dei Diritti e l’adempimento degli </w:t>
      </w:r>
      <w:r w:rsidR="0023387D" w:rsidRPr="0023387D">
        <w:rPr>
          <w:rFonts w:ascii="BentonSans-Book" w:hAnsi="BentonSans-Book" w:cs="BentonSans-Book"/>
          <w:bCs/>
        </w:rPr>
        <w:lastRenderedPageBreak/>
        <w:t xml:space="preserve">obblighi </w:t>
      </w:r>
      <w:r w:rsidR="003306E9">
        <w:rPr>
          <w:rFonts w:ascii="BentonSans-Book" w:hAnsi="BentonSans-Book" w:cs="BentonSans-Book"/>
          <w:bCs/>
        </w:rPr>
        <w:t>del Concessionario</w:t>
      </w:r>
      <w:r w:rsidR="0023387D" w:rsidRPr="0023387D">
        <w:rPr>
          <w:rFonts w:ascii="BentonSans-Book" w:hAnsi="BentonSans-Book" w:cs="BentonSans-Book"/>
          <w:bCs/>
        </w:rPr>
        <w:t>;</w:t>
      </w:r>
    </w:p>
    <w:p w14:paraId="1886C1DF" w14:textId="77777777" w:rsidR="0023387D" w:rsidRPr="0023387D" w:rsidRDefault="00945258" w:rsidP="0023387D">
      <w:pPr>
        <w:jc w:val="both"/>
        <w:rPr>
          <w:rFonts w:ascii="BentonSans-Book" w:hAnsi="BentonSans-Book" w:cs="BentonSans-Book"/>
          <w:bCs/>
        </w:rPr>
      </w:pPr>
      <w:r>
        <w:rPr>
          <w:rFonts w:ascii="BentonSans-Book" w:hAnsi="BentonSans-Book" w:cs="BentonSans-Book"/>
          <w:bCs/>
        </w:rPr>
        <w:t>d</w:t>
      </w:r>
      <w:r w:rsidR="0023387D" w:rsidRPr="0023387D">
        <w:rPr>
          <w:rFonts w:ascii="BentonSans-Book" w:hAnsi="BentonSans-Book" w:cs="BentonSans-Book"/>
          <w:bCs/>
        </w:rPr>
        <w:t xml:space="preserve">) di comunicare tempestivamente ad ogni autorità governativa e/o amministrativa e/o di regolamentazione le informazioni richieste riguardo </w:t>
      </w:r>
      <w:r w:rsidR="0023387D">
        <w:rPr>
          <w:rFonts w:ascii="BentonSans-Book" w:hAnsi="BentonSans-Book" w:cs="BentonSans-Book"/>
          <w:bCs/>
        </w:rPr>
        <w:t>alle risorse della</w:t>
      </w:r>
      <w:r w:rsidR="0023387D" w:rsidRPr="0023387D">
        <w:rPr>
          <w:rFonts w:ascii="BentonSans-Book" w:hAnsi="BentonSans-Book" w:cs="BentonSans-Book"/>
          <w:bCs/>
        </w:rPr>
        <w:t xml:space="preserve"> RPR </w:t>
      </w:r>
      <w:r w:rsidR="002C3463" w:rsidRPr="00CA76D0">
        <w:rPr>
          <w:rFonts w:ascii="BentonSans-Book" w:hAnsi="BentonSans-Book" w:cs="BentonSans-Book"/>
          <w:bCs/>
        </w:rPr>
        <w:t>oggetto di concessione</w:t>
      </w:r>
      <w:r w:rsidR="002C3463">
        <w:rPr>
          <w:rFonts w:ascii="BentonSans-Book" w:hAnsi="BentonSans-Book" w:cs="BentonSans-Book"/>
          <w:bCs/>
        </w:rPr>
        <w:t xml:space="preserve"> </w:t>
      </w:r>
      <w:r w:rsidR="0023387D" w:rsidRPr="0023387D">
        <w:rPr>
          <w:rFonts w:ascii="BentonSans-Book" w:hAnsi="BentonSans-Book" w:cs="BentonSans-Book"/>
          <w:bCs/>
        </w:rPr>
        <w:t xml:space="preserve">ed al </w:t>
      </w:r>
      <w:r w:rsidR="0023387D">
        <w:rPr>
          <w:rFonts w:ascii="BentonSans-Book" w:hAnsi="BentonSans-Book" w:cs="BentonSans-Book"/>
          <w:bCs/>
        </w:rPr>
        <w:t>loro</w:t>
      </w:r>
      <w:r w:rsidR="0023387D" w:rsidRPr="0023387D">
        <w:rPr>
          <w:rFonts w:ascii="BentonSans-Book" w:hAnsi="BentonSans-Book" w:cs="BentonSans-Book"/>
          <w:bCs/>
        </w:rPr>
        <w:t xml:space="preserve"> utilizzo</w:t>
      </w:r>
      <w:r w:rsidR="00514CA0">
        <w:rPr>
          <w:rFonts w:ascii="BentonSans-Book" w:hAnsi="BentonSans-Book" w:cs="BentonSans-Book"/>
          <w:bCs/>
        </w:rPr>
        <w:t xml:space="preserve"> </w:t>
      </w:r>
      <w:r w:rsidR="00514CA0" w:rsidRPr="00C8130B">
        <w:rPr>
          <w:rFonts w:ascii="BentonSans-Book" w:hAnsi="BentonSans-Book" w:cs="BentonSans-Book"/>
          <w:bCs/>
        </w:rPr>
        <w:t>ed alla tempestiva trasmissione delle medesime informazioni anche al Concessionario</w:t>
      </w:r>
      <w:r w:rsidR="0023387D" w:rsidRPr="0023387D">
        <w:rPr>
          <w:rFonts w:ascii="BentonSans-Book" w:hAnsi="BentonSans-Book" w:cs="BentonSans-Book"/>
          <w:bCs/>
        </w:rPr>
        <w:t>;</w:t>
      </w:r>
    </w:p>
    <w:p w14:paraId="04C83C2A" w14:textId="77777777" w:rsidR="00C261AA" w:rsidRDefault="00945258" w:rsidP="00ED1CF7">
      <w:pPr>
        <w:jc w:val="both"/>
        <w:rPr>
          <w:rFonts w:ascii="BentonSans-Book" w:hAnsi="BentonSans-Book" w:cs="BentonSans-Book"/>
          <w:bCs/>
        </w:rPr>
      </w:pPr>
      <w:r>
        <w:rPr>
          <w:rFonts w:ascii="BentonSans-Book" w:hAnsi="BentonSans-Book" w:cs="BentonSans-Book"/>
          <w:bCs/>
        </w:rPr>
        <w:t>e</w:t>
      </w:r>
      <w:r w:rsidR="0023387D" w:rsidRPr="0023387D">
        <w:rPr>
          <w:rFonts w:ascii="BentonSans-Book" w:hAnsi="BentonSans-Book" w:cs="BentonSans-Book"/>
          <w:bCs/>
        </w:rPr>
        <w:t xml:space="preserve">) di porre in essere le azioni necessarie ed opportune per salvaguardare i Diritti </w:t>
      </w:r>
      <w:r w:rsidR="00C87163">
        <w:rPr>
          <w:rFonts w:ascii="BentonSans-Book" w:hAnsi="BentonSans-Book" w:cs="BentonSans-Book"/>
          <w:bCs/>
        </w:rPr>
        <w:t>del Concessionario</w:t>
      </w:r>
      <w:r w:rsidR="0023387D" w:rsidRPr="0023387D">
        <w:rPr>
          <w:rFonts w:ascii="BentonSans-Book" w:hAnsi="BentonSans-Book" w:cs="BentonSans-Book"/>
          <w:bCs/>
        </w:rPr>
        <w:t xml:space="preserve"> </w:t>
      </w:r>
      <w:r w:rsidR="0023387D">
        <w:rPr>
          <w:rFonts w:ascii="BentonSans-Book" w:hAnsi="BentonSans-Book" w:cs="BentonSans-Book"/>
          <w:bCs/>
        </w:rPr>
        <w:t xml:space="preserve">sulle risorse RPR oggetto </w:t>
      </w:r>
      <w:r w:rsidR="002C3463" w:rsidRPr="00CA76D0">
        <w:rPr>
          <w:rFonts w:ascii="BentonSans-Book" w:hAnsi="BentonSans-Book" w:cs="BentonSans-Book"/>
          <w:bCs/>
        </w:rPr>
        <w:t>di concessione</w:t>
      </w:r>
      <w:r w:rsidR="0023387D" w:rsidRPr="0023387D">
        <w:rPr>
          <w:rFonts w:ascii="BentonSans-Book" w:hAnsi="BentonSans-Book" w:cs="BentonSans-Book"/>
          <w:bCs/>
        </w:rPr>
        <w:t xml:space="preserve">, anche nei confronti di terzi, informando immediatamente </w:t>
      </w:r>
      <w:r w:rsidR="00C87163">
        <w:rPr>
          <w:rFonts w:ascii="BentonSans-Book" w:hAnsi="BentonSans-Book" w:cs="BentonSans-Book"/>
          <w:bCs/>
        </w:rPr>
        <w:t>il Concessionario</w:t>
      </w:r>
      <w:r w:rsidR="0023387D" w:rsidRPr="0023387D">
        <w:rPr>
          <w:rFonts w:ascii="BentonSans-Book" w:hAnsi="BentonSans-Book" w:cs="BentonSans-Book"/>
          <w:bCs/>
        </w:rPr>
        <w:t xml:space="preserve"> in caso di sequestro e/o pignoramento e/o esecuzioni e/o atti esecutivi e/o violazione di diritti di proprietà industriale sulle risorse RPR sulle quali </w:t>
      </w:r>
      <w:r w:rsidR="00C87163">
        <w:rPr>
          <w:rFonts w:ascii="BentonSans-Book" w:hAnsi="BentonSans-Book" w:cs="BentonSans-Book"/>
          <w:bCs/>
        </w:rPr>
        <w:t>il Concessionario</w:t>
      </w:r>
      <w:r w:rsidR="0023387D" w:rsidRPr="0023387D">
        <w:rPr>
          <w:rFonts w:ascii="BentonSans-Book" w:hAnsi="BentonSans-Book" w:cs="BentonSans-Book"/>
          <w:bCs/>
        </w:rPr>
        <w:t xml:space="preserve"> ha acquisito Diritti, </w:t>
      </w:r>
      <w:r w:rsidR="00A13045">
        <w:rPr>
          <w:rFonts w:ascii="BentonSans-Book" w:hAnsi="BentonSans-Book" w:cs="BentonSans-Book"/>
          <w:bCs/>
        </w:rPr>
        <w:t xml:space="preserve">e </w:t>
      </w:r>
      <w:r w:rsidR="0023387D" w:rsidRPr="0023387D">
        <w:rPr>
          <w:rFonts w:ascii="BentonSans-Book" w:hAnsi="BentonSans-Book" w:cs="BentonSans-Book"/>
          <w:bCs/>
        </w:rPr>
        <w:t xml:space="preserve">per risolvere le eventuali controversie </w:t>
      </w:r>
      <w:r w:rsidR="00C8130B">
        <w:rPr>
          <w:rFonts w:ascii="BentonSans-Book" w:hAnsi="BentonSans-Book" w:cs="BentonSans-Book"/>
          <w:bCs/>
        </w:rPr>
        <w:t xml:space="preserve">e </w:t>
      </w:r>
      <w:r w:rsidR="0023387D" w:rsidRPr="0023387D">
        <w:rPr>
          <w:rFonts w:ascii="BentonSans-Book" w:hAnsi="BentonSans-Book" w:cs="BentonSans-Book"/>
          <w:bCs/>
        </w:rPr>
        <w:t>cercando, ove possibile e/o opportuno, di offrire soluzioni per mitigare le conseguenze negative derivanti da tale(i) controversia(e)</w:t>
      </w:r>
      <w:r w:rsidR="00766C1F">
        <w:rPr>
          <w:rFonts w:ascii="BentonSans-Book" w:hAnsi="BentonSans-Book" w:cs="BentonSans-Book"/>
          <w:bCs/>
        </w:rPr>
        <w:t>.</w:t>
      </w:r>
    </w:p>
    <w:p w14:paraId="10B8DAEC" w14:textId="77777777" w:rsidR="00D41949" w:rsidRPr="00EA2DB9" w:rsidRDefault="00D41949" w:rsidP="00ED1CF7">
      <w:pPr>
        <w:jc w:val="both"/>
        <w:rPr>
          <w:rFonts w:ascii="BentonSans-Book" w:hAnsi="BentonSans-Book" w:cs="BentonSans-Book"/>
          <w:bCs/>
        </w:rPr>
      </w:pPr>
      <w:r w:rsidRPr="00EA2DB9">
        <w:rPr>
          <w:rFonts w:ascii="BentonSans-Book" w:hAnsi="BentonSans-Book" w:cs="BentonSans-Book"/>
          <w:bCs/>
        </w:rPr>
        <w:t>5.2</w:t>
      </w:r>
      <w:r w:rsidRPr="00EA2DB9">
        <w:rPr>
          <w:rFonts w:ascii="BentonSans-Book" w:hAnsi="BentonSans-Book" w:cs="BentonSans-Book"/>
          <w:bCs/>
        </w:rPr>
        <w:tab/>
        <w:t xml:space="preserve">Insiel si impegna a </w:t>
      </w:r>
      <w:r w:rsidR="00D46686" w:rsidRPr="00EA2DB9">
        <w:rPr>
          <w:rFonts w:ascii="BentonSans-Book" w:hAnsi="BentonSans-Book" w:cs="BentonSans-Book"/>
          <w:bCs/>
        </w:rPr>
        <w:t xml:space="preserve">svolgere </w:t>
      </w:r>
      <w:r w:rsidRPr="00EA2DB9">
        <w:rPr>
          <w:rFonts w:ascii="BentonSans-Book" w:hAnsi="BentonSans-Book" w:cs="BentonSans-Book"/>
          <w:bCs/>
        </w:rPr>
        <w:t>i servizi di Manutenzio</w:t>
      </w:r>
      <w:r w:rsidR="00D46686" w:rsidRPr="00EA2DB9">
        <w:rPr>
          <w:rFonts w:ascii="BentonSans-Book" w:hAnsi="BentonSans-Book" w:cs="BentonSans-Book"/>
          <w:bCs/>
        </w:rPr>
        <w:t>ne di cui all’Art. 7</w:t>
      </w:r>
      <w:r w:rsidR="00EC36B0" w:rsidRPr="00EA2DB9">
        <w:rPr>
          <w:rFonts w:ascii="BentonSans-Book" w:hAnsi="BentonSans-Book" w:cs="BentonSans-Book"/>
          <w:bCs/>
        </w:rPr>
        <w:t xml:space="preserve"> ed ogni attività necessaria all’utilizzo da parte del Concessionario delle Risorse concesse</w:t>
      </w:r>
      <w:r w:rsidR="00424C3F" w:rsidRPr="00EA2DB9">
        <w:rPr>
          <w:rFonts w:ascii="BentonSans-Book" w:hAnsi="BentonSans-Book" w:cs="BentonSans-Book"/>
          <w:bCs/>
        </w:rPr>
        <w:t>,</w:t>
      </w:r>
      <w:r w:rsidR="00746781">
        <w:rPr>
          <w:rFonts w:ascii="BentonSans-Book" w:hAnsi="BentonSans-Book" w:cs="BentonSans-Book"/>
          <w:bCs/>
        </w:rPr>
        <w:t xml:space="preserve"> </w:t>
      </w:r>
      <w:r w:rsidR="00D46686" w:rsidRPr="00EA2DB9">
        <w:rPr>
          <w:rFonts w:ascii="BentonSans-Book" w:hAnsi="BentonSans-Book" w:cs="BentonSans-Book"/>
          <w:bCs/>
        </w:rPr>
        <w:t>nel rispetto delle procedure e prescrizioni di cui agli Allegati 1 e 2</w:t>
      </w:r>
      <w:r w:rsidRPr="00EA2DB9">
        <w:rPr>
          <w:rFonts w:ascii="BentonSans-Book" w:hAnsi="BentonSans-Book" w:cs="BentonSans-Book"/>
          <w:bCs/>
        </w:rPr>
        <w:t>.</w:t>
      </w:r>
    </w:p>
    <w:p w14:paraId="1EB34409" w14:textId="77777777" w:rsidR="007666AB" w:rsidRDefault="009A32FD" w:rsidP="007666AB">
      <w:pPr>
        <w:jc w:val="both"/>
        <w:rPr>
          <w:rFonts w:ascii="BentonSans-Book" w:hAnsi="BentonSans-Book" w:cs="BentonSans-Book"/>
          <w:bCs/>
        </w:rPr>
      </w:pPr>
      <w:r>
        <w:rPr>
          <w:rFonts w:ascii="BentonSans-Book" w:hAnsi="BentonSans-Book" w:cs="BentonSans-Book"/>
          <w:bCs/>
        </w:rPr>
        <w:t>5.</w:t>
      </w:r>
      <w:r w:rsidR="00D41949">
        <w:rPr>
          <w:rFonts w:ascii="BentonSans-Book" w:hAnsi="BentonSans-Book" w:cs="BentonSans-Book"/>
          <w:bCs/>
        </w:rPr>
        <w:t>3</w:t>
      </w:r>
      <w:r>
        <w:rPr>
          <w:rFonts w:ascii="BentonSans-Book" w:hAnsi="BentonSans-Book" w:cs="BentonSans-Book"/>
          <w:bCs/>
        </w:rPr>
        <w:tab/>
      </w:r>
      <w:r w:rsidR="00D32D10" w:rsidRPr="00E26004">
        <w:rPr>
          <w:rFonts w:ascii="BentonSans-Book" w:hAnsi="BentonSans-Book" w:cs="BentonSans-Book"/>
          <w:bCs/>
        </w:rPr>
        <w:t xml:space="preserve">Ove necessario ai fini delle opere ed interventi </w:t>
      </w:r>
      <w:r w:rsidR="00EA2DB9">
        <w:rPr>
          <w:rFonts w:ascii="BentonSans-Book" w:hAnsi="BentonSans-Book" w:cs="BentonSans-Book"/>
          <w:bCs/>
        </w:rPr>
        <w:t>di cui all’Art. 4.2</w:t>
      </w:r>
      <w:r w:rsidR="00D32D10" w:rsidRPr="00E26004">
        <w:rPr>
          <w:rFonts w:ascii="BentonSans-Book" w:hAnsi="BentonSans-Book" w:cs="BentonSans-Book"/>
          <w:bCs/>
        </w:rPr>
        <w:t xml:space="preserve"> Insiel si impegna a garantire l’accesso </w:t>
      </w:r>
      <w:r w:rsidR="00EC36B0">
        <w:rPr>
          <w:rFonts w:ascii="BentonSans-Book" w:hAnsi="BentonSans-Book" w:cs="BentonSans-Book"/>
          <w:bCs/>
        </w:rPr>
        <w:t xml:space="preserve">del Concessionario </w:t>
      </w:r>
      <w:r w:rsidR="00D32D10" w:rsidRPr="00E26004">
        <w:rPr>
          <w:rFonts w:ascii="BentonSans-Book" w:hAnsi="BentonSans-Book" w:cs="BentonSans-Book"/>
          <w:bCs/>
        </w:rPr>
        <w:t>alle infrastrutture della RPR</w:t>
      </w:r>
      <w:r w:rsidR="00E26004" w:rsidRPr="00E26004">
        <w:rPr>
          <w:rFonts w:ascii="BentonSans-Book" w:hAnsi="BentonSans-Book" w:cs="BentonSans-Book"/>
          <w:bCs/>
        </w:rPr>
        <w:t>.</w:t>
      </w:r>
      <w:r w:rsidR="00E26004">
        <w:rPr>
          <w:rFonts w:ascii="BentonSans-Book" w:hAnsi="BentonSans-Book" w:cs="BentonSans-Book"/>
          <w:bCs/>
        </w:rPr>
        <w:t xml:space="preserve"> </w:t>
      </w:r>
      <w:r w:rsidR="00A45704" w:rsidRPr="00831EDF">
        <w:rPr>
          <w:rFonts w:ascii="BentonSans-Book" w:hAnsi="BentonSans-Book" w:cs="BentonSans-Book"/>
          <w:bCs/>
        </w:rPr>
        <w:t xml:space="preserve">Insiel si impegna </w:t>
      </w:r>
      <w:r w:rsidR="00D32D10">
        <w:rPr>
          <w:rFonts w:ascii="BentonSans-Book" w:hAnsi="BentonSans-Book" w:cs="BentonSans-Book"/>
          <w:bCs/>
        </w:rPr>
        <w:t>inoltre a</w:t>
      </w:r>
      <w:r w:rsidR="007666AB" w:rsidRPr="00C2133C">
        <w:rPr>
          <w:rFonts w:ascii="BentonSans-Book" w:hAnsi="BentonSans-Book" w:cs="BentonSans-Book"/>
          <w:bCs/>
        </w:rPr>
        <w:t xml:space="preserve"> non tenere o non richiedere </w:t>
      </w:r>
      <w:r w:rsidR="00471A18">
        <w:rPr>
          <w:rFonts w:ascii="BentonSans-Book" w:hAnsi="BentonSans-Book" w:cs="BentonSans-Book"/>
          <w:bCs/>
        </w:rPr>
        <w:t>al Concessionario</w:t>
      </w:r>
      <w:r w:rsidR="007666AB" w:rsidRPr="00C2133C">
        <w:rPr>
          <w:rFonts w:ascii="BentonSans-Book" w:hAnsi="BentonSans-Book" w:cs="BentonSans-Book"/>
          <w:bCs/>
        </w:rPr>
        <w:t xml:space="preserve"> comporta</w:t>
      </w:r>
      <w:r w:rsidR="00C2133C">
        <w:rPr>
          <w:rFonts w:ascii="BentonSans-Book" w:hAnsi="BentonSans-Book" w:cs="BentonSans-Book"/>
          <w:bCs/>
        </w:rPr>
        <w:t xml:space="preserve">menti tali da </w:t>
      </w:r>
      <w:r w:rsidR="007666AB" w:rsidRPr="00C2133C">
        <w:rPr>
          <w:rFonts w:ascii="BentonSans-Book" w:hAnsi="BentonSans-Book" w:cs="BentonSans-Book"/>
          <w:bCs/>
        </w:rPr>
        <w:t xml:space="preserve">rendere di fatto impossibile o eccessivamente gravoso </w:t>
      </w:r>
      <w:r w:rsidR="00C03C98">
        <w:rPr>
          <w:rFonts w:ascii="BentonSans-Book" w:hAnsi="BentonSans-Book" w:cs="BentonSans-Book"/>
          <w:bCs/>
        </w:rPr>
        <w:t>l’</w:t>
      </w:r>
      <w:r w:rsidR="00C03C98" w:rsidRPr="00C2133C">
        <w:rPr>
          <w:rFonts w:ascii="BentonSans-Book" w:hAnsi="BentonSans-Book" w:cs="BentonSans-Book"/>
          <w:bCs/>
        </w:rPr>
        <w:t xml:space="preserve">accesso </w:t>
      </w:r>
      <w:r w:rsidR="00C2133C">
        <w:rPr>
          <w:rFonts w:ascii="BentonSans-Book" w:hAnsi="BentonSans-Book" w:cs="BentonSans-Book"/>
          <w:bCs/>
        </w:rPr>
        <w:t xml:space="preserve">alle infrastrutture della RPR o, </w:t>
      </w:r>
      <w:r w:rsidR="007666AB" w:rsidRPr="00C2133C">
        <w:rPr>
          <w:rFonts w:ascii="BentonSans-Book" w:hAnsi="BentonSans-Book" w:cs="BentonSans-Book"/>
          <w:bCs/>
        </w:rPr>
        <w:t xml:space="preserve">in ogni caso, tali da impedire il regolare svolgimento </w:t>
      </w:r>
      <w:r w:rsidR="00D32D10">
        <w:rPr>
          <w:rFonts w:ascii="BentonSans-Book" w:hAnsi="BentonSans-Book" w:cs="BentonSans-Book"/>
          <w:bCs/>
        </w:rPr>
        <w:t>di tali</w:t>
      </w:r>
      <w:r w:rsidR="00D32D10" w:rsidRPr="00C2133C">
        <w:rPr>
          <w:rFonts w:ascii="BentonSans-Book" w:hAnsi="BentonSans-Book" w:cs="BentonSans-Book"/>
          <w:bCs/>
        </w:rPr>
        <w:t xml:space="preserve"> </w:t>
      </w:r>
      <w:r w:rsidR="007666AB" w:rsidRPr="00C2133C">
        <w:rPr>
          <w:rFonts w:ascii="BentonSans-Book" w:hAnsi="BentonSans-Book" w:cs="BentonSans-Book"/>
          <w:bCs/>
        </w:rPr>
        <w:t>attività</w:t>
      </w:r>
      <w:r w:rsidR="00C2133C">
        <w:rPr>
          <w:rFonts w:ascii="BentonSans-Book" w:hAnsi="BentonSans-Book" w:cs="BentonSans-Book"/>
          <w:bCs/>
        </w:rPr>
        <w:t>.</w:t>
      </w:r>
    </w:p>
    <w:p w14:paraId="5E45DEDD" w14:textId="77777777" w:rsidR="004E4186" w:rsidRDefault="006C22DD" w:rsidP="00D32D10">
      <w:pPr>
        <w:jc w:val="both"/>
        <w:rPr>
          <w:rFonts w:ascii="BentonSans-Book" w:hAnsi="BentonSans-Book" w:cs="BentonSans-Book"/>
          <w:bCs/>
        </w:rPr>
      </w:pPr>
      <w:r>
        <w:rPr>
          <w:rFonts w:ascii="BentonSans-Book" w:hAnsi="BentonSans-Book" w:cs="BentonSans-Book"/>
          <w:bCs/>
        </w:rPr>
        <w:t>5</w:t>
      </w:r>
      <w:r w:rsidR="0068184B">
        <w:rPr>
          <w:rFonts w:ascii="BentonSans-Book" w:hAnsi="BentonSans-Book" w:cs="BentonSans-Book"/>
          <w:bCs/>
        </w:rPr>
        <w:t>.</w:t>
      </w:r>
      <w:r w:rsidR="00112529">
        <w:rPr>
          <w:rFonts w:ascii="BentonSans-Book" w:hAnsi="BentonSans-Book" w:cs="BentonSans-Book"/>
          <w:bCs/>
        </w:rPr>
        <w:t>4</w:t>
      </w:r>
      <w:r w:rsidR="0068184B">
        <w:rPr>
          <w:rFonts w:ascii="BentonSans-Book" w:hAnsi="BentonSans-Book" w:cs="BentonSans-Book"/>
          <w:bCs/>
        </w:rPr>
        <w:tab/>
      </w:r>
      <w:r w:rsidR="00972BB3">
        <w:rPr>
          <w:rFonts w:ascii="BentonSans-Book" w:hAnsi="BentonSans-Book" w:cs="BentonSans-Book"/>
          <w:bCs/>
        </w:rPr>
        <w:t>Qualora p</w:t>
      </w:r>
      <w:r w:rsidR="00972BB3" w:rsidRPr="00082D8B">
        <w:rPr>
          <w:rFonts w:ascii="BentonSans-Book" w:hAnsi="BentonSans-Book" w:cs="BentonSans-Book"/>
          <w:bCs/>
        </w:rPr>
        <w:t>er sopravvenute ragioni di pubblico interesse</w:t>
      </w:r>
      <w:r w:rsidR="00972BB3">
        <w:rPr>
          <w:rFonts w:ascii="BentonSans-Book" w:hAnsi="BentonSans-Book" w:cs="BentonSans-Book"/>
          <w:bCs/>
        </w:rPr>
        <w:t>,</w:t>
      </w:r>
      <w:r w:rsidR="00972BB3" w:rsidRPr="00082D8B">
        <w:rPr>
          <w:rFonts w:ascii="BentonSans-Book" w:hAnsi="BentonSans-Book" w:cs="BentonSans-Book"/>
          <w:bCs/>
        </w:rPr>
        <w:t xml:space="preserve"> </w:t>
      </w:r>
      <w:r w:rsidR="00972BB3" w:rsidRPr="0047577B">
        <w:rPr>
          <w:rFonts w:ascii="BentonSans-Book" w:hAnsi="BentonSans-Book" w:cs="BentonSans-Book"/>
          <w:bCs/>
        </w:rPr>
        <w:t>ovvero nel caso di mutamento della situazione di fatto o di nuova valutazione dell'interesse pubblico originario</w:t>
      </w:r>
      <w:r w:rsidR="00714084">
        <w:rPr>
          <w:rFonts w:ascii="BentonSans-Book" w:hAnsi="BentonSans-Book" w:cs="BentonSans-Book"/>
          <w:bCs/>
        </w:rPr>
        <w:t xml:space="preserve">, </w:t>
      </w:r>
      <w:r w:rsidR="00CF545E">
        <w:rPr>
          <w:rFonts w:ascii="BentonSans-Book" w:hAnsi="BentonSans-Book" w:cs="BentonSans-Book"/>
          <w:bCs/>
        </w:rPr>
        <w:t xml:space="preserve">non fosse più possibile </w:t>
      </w:r>
      <w:r w:rsidR="0068184B">
        <w:rPr>
          <w:rFonts w:ascii="BentonSans-Book" w:hAnsi="BentonSans-Book" w:cs="BentonSans-Book"/>
          <w:bCs/>
        </w:rPr>
        <w:t xml:space="preserve">garantire </w:t>
      </w:r>
      <w:r w:rsidR="00CF545E">
        <w:rPr>
          <w:rFonts w:ascii="BentonSans-Book" w:hAnsi="BentonSans-Book" w:cs="BentonSans-Book"/>
          <w:bCs/>
        </w:rPr>
        <w:t>al Concessionario i D</w:t>
      </w:r>
      <w:r w:rsidR="002C3463" w:rsidRPr="00CA76D0">
        <w:rPr>
          <w:rFonts w:ascii="BentonSans-Book" w:hAnsi="BentonSans-Book" w:cs="BentonSans-Book"/>
          <w:bCs/>
        </w:rPr>
        <w:t>iritti d’</w:t>
      </w:r>
      <w:r w:rsidR="00252427">
        <w:rPr>
          <w:rFonts w:ascii="BentonSans-Book" w:hAnsi="BentonSans-Book" w:cs="BentonSans-Book"/>
          <w:bCs/>
        </w:rPr>
        <w:t>U</w:t>
      </w:r>
      <w:r w:rsidR="002C3463" w:rsidRPr="00CA76D0">
        <w:rPr>
          <w:rFonts w:ascii="BentonSans-Book" w:hAnsi="BentonSans-Book" w:cs="BentonSans-Book"/>
          <w:bCs/>
        </w:rPr>
        <w:t>so</w:t>
      </w:r>
      <w:r w:rsidR="0068184B" w:rsidRPr="0036708E">
        <w:rPr>
          <w:rFonts w:ascii="BentonSans-Book" w:hAnsi="BentonSans-Book" w:cs="BentonSans-Book"/>
          <w:bCs/>
        </w:rPr>
        <w:t xml:space="preserve"> sulle </w:t>
      </w:r>
      <w:r w:rsidR="00B9014F">
        <w:rPr>
          <w:rFonts w:ascii="BentonSans-Book" w:hAnsi="BentonSans-Book" w:cs="BentonSans-Book"/>
          <w:bCs/>
        </w:rPr>
        <w:t>Risorse</w:t>
      </w:r>
      <w:r w:rsidR="0068184B" w:rsidRPr="0036708E">
        <w:rPr>
          <w:rFonts w:ascii="BentonSans-Book" w:hAnsi="BentonSans-Book" w:cs="BentonSans-Book"/>
          <w:bCs/>
        </w:rPr>
        <w:t xml:space="preserve"> già co</w:t>
      </w:r>
      <w:r w:rsidR="0068184B">
        <w:rPr>
          <w:rFonts w:ascii="BentonSans-Book" w:hAnsi="BentonSans-Book" w:cs="BentonSans-Book"/>
          <w:bCs/>
        </w:rPr>
        <w:t xml:space="preserve">nsegnate, </w:t>
      </w:r>
      <w:r w:rsidR="007A386A">
        <w:rPr>
          <w:rFonts w:ascii="BentonSans-Book" w:hAnsi="BentonSans-Book" w:cs="BentonSans-Book"/>
          <w:bCs/>
        </w:rPr>
        <w:t>Insiel</w:t>
      </w:r>
      <w:r w:rsidR="0068184B">
        <w:rPr>
          <w:rFonts w:ascii="BentonSans-Book" w:hAnsi="BentonSans-Book" w:cs="BentonSans-Book"/>
          <w:bCs/>
        </w:rPr>
        <w:t xml:space="preserve"> si impegna </w:t>
      </w:r>
      <w:r w:rsidR="0068184B" w:rsidRPr="0036708E">
        <w:rPr>
          <w:rFonts w:ascii="BentonSans-Book" w:hAnsi="BentonSans-Book" w:cs="BentonSans-Book"/>
          <w:bCs/>
        </w:rPr>
        <w:t>a d</w:t>
      </w:r>
      <w:r w:rsidR="0068184B">
        <w:rPr>
          <w:rFonts w:ascii="BentonSans-Book" w:hAnsi="BentonSans-Book" w:cs="BentonSans-Book"/>
          <w:bCs/>
        </w:rPr>
        <w:t xml:space="preserve">arne notizia </w:t>
      </w:r>
      <w:r w:rsidR="00CF545E">
        <w:rPr>
          <w:rFonts w:ascii="BentonSans-Book" w:hAnsi="BentonSans-Book" w:cs="BentonSans-Book"/>
          <w:bCs/>
        </w:rPr>
        <w:t>al Concessionario</w:t>
      </w:r>
      <w:r w:rsidR="0068184B">
        <w:rPr>
          <w:rFonts w:ascii="BentonSans-Book" w:hAnsi="BentonSans-Book" w:cs="BentonSans-Book"/>
          <w:bCs/>
        </w:rPr>
        <w:t xml:space="preserve"> con il </w:t>
      </w:r>
      <w:r w:rsidR="0068184B" w:rsidRPr="0036708E">
        <w:rPr>
          <w:rFonts w:ascii="BentonSans-Book" w:hAnsi="BentonSans-Book" w:cs="BentonSans-Book"/>
          <w:bCs/>
        </w:rPr>
        <w:t>massimo preavvi</w:t>
      </w:r>
      <w:r w:rsidR="0068184B">
        <w:rPr>
          <w:rFonts w:ascii="BentonSans-Book" w:hAnsi="BentonSans-Book" w:cs="BentonSans-Book"/>
          <w:bCs/>
        </w:rPr>
        <w:t xml:space="preserve">so consentito dalle circostanze </w:t>
      </w:r>
      <w:r w:rsidR="0068184B" w:rsidRPr="0036708E">
        <w:rPr>
          <w:rFonts w:ascii="BentonSans-Book" w:hAnsi="BentonSans-Book" w:cs="BentonSans-Book"/>
          <w:bCs/>
        </w:rPr>
        <w:lastRenderedPageBreak/>
        <w:t xml:space="preserve">e </w:t>
      </w:r>
      <w:r w:rsidR="0068184B">
        <w:rPr>
          <w:rFonts w:ascii="BentonSans-Book" w:hAnsi="BentonSans-Book" w:cs="BentonSans-Book"/>
          <w:bCs/>
        </w:rPr>
        <w:t>a proporre</w:t>
      </w:r>
      <w:r w:rsidR="00AD1C15">
        <w:rPr>
          <w:rFonts w:ascii="BentonSans-Book" w:hAnsi="BentonSans-Book" w:cs="BentonSans-Book"/>
          <w:bCs/>
        </w:rPr>
        <w:t xml:space="preserve"> </w:t>
      </w:r>
      <w:r w:rsidR="00CF545E">
        <w:rPr>
          <w:rFonts w:ascii="BentonSans-Book" w:hAnsi="BentonSans-Book" w:cs="BentonSans-Book"/>
          <w:bCs/>
        </w:rPr>
        <w:t>al Concessionario</w:t>
      </w:r>
      <w:r w:rsidR="00731FCF">
        <w:rPr>
          <w:rFonts w:ascii="BentonSans-Book" w:hAnsi="BentonSans-Book" w:cs="BentonSans-Book"/>
          <w:bCs/>
        </w:rPr>
        <w:t>,</w:t>
      </w:r>
      <w:r w:rsidR="0068184B">
        <w:rPr>
          <w:rFonts w:ascii="BentonSans-Book" w:hAnsi="BentonSans-Book" w:cs="BentonSans-Book"/>
          <w:bCs/>
        </w:rPr>
        <w:t xml:space="preserve"> </w:t>
      </w:r>
      <w:r w:rsidR="00731FCF">
        <w:rPr>
          <w:rFonts w:ascii="BentonSans-Book" w:hAnsi="BentonSans-Book" w:cs="BentonSans-Book"/>
          <w:bCs/>
        </w:rPr>
        <w:t>previo accordo con il Concedente,</w:t>
      </w:r>
      <w:r w:rsidR="00731FCF" w:rsidRPr="0036708E">
        <w:rPr>
          <w:rFonts w:ascii="BentonSans-Book" w:hAnsi="BentonSans-Book" w:cs="BentonSans-Book"/>
          <w:bCs/>
        </w:rPr>
        <w:t xml:space="preserve"> </w:t>
      </w:r>
      <w:r w:rsidR="0068184B" w:rsidRPr="0036708E">
        <w:rPr>
          <w:rFonts w:ascii="BentonSans-Book" w:hAnsi="BentonSans-Book" w:cs="BentonSans-Book"/>
          <w:bCs/>
        </w:rPr>
        <w:t>un</w:t>
      </w:r>
      <w:r w:rsidR="0068184B">
        <w:rPr>
          <w:rFonts w:ascii="BentonSans-Book" w:hAnsi="BentonSans-Book" w:cs="BentonSans-Book"/>
          <w:bCs/>
        </w:rPr>
        <w:t>a soluzione tecnica alternativa</w:t>
      </w:r>
      <w:r w:rsidR="00FF2AC4">
        <w:rPr>
          <w:rFonts w:ascii="BentonSans-Book" w:hAnsi="BentonSans-Book" w:cs="BentonSans-Book"/>
          <w:bCs/>
        </w:rPr>
        <w:t xml:space="preserve"> e funzionalmente equivalente</w:t>
      </w:r>
      <w:r w:rsidR="0068184B">
        <w:rPr>
          <w:rFonts w:ascii="BentonSans-Book" w:hAnsi="BentonSans-Book" w:cs="BentonSans-Book"/>
          <w:bCs/>
        </w:rPr>
        <w:t xml:space="preserve">, nei termini </w:t>
      </w:r>
      <w:r w:rsidR="005C5E60">
        <w:rPr>
          <w:rFonts w:ascii="BentonSans-Book" w:hAnsi="BentonSans-Book" w:cs="BentonSans-Book"/>
          <w:bCs/>
        </w:rPr>
        <w:t>definiti</w:t>
      </w:r>
      <w:r w:rsidR="0068184B">
        <w:rPr>
          <w:rFonts w:ascii="BentonSans-Book" w:hAnsi="BentonSans-Book" w:cs="BentonSans-Book"/>
          <w:bCs/>
        </w:rPr>
        <w:t xml:space="preserve"> </w:t>
      </w:r>
      <w:r w:rsidR="0068184B" w:rsidRPr="00FF2AC4">
        <w:rPr>
          <w:rFonts w:ascii="BentonSans-Book" w:hAnsi="BentonSans-Book" w:cs="BentonSans-Book"/>
          <w:bCs/>
        </w:rPr>
        <w:t>nell’</w:t>
      </w:r>
      <w:r w:rsidR="0026003B">
        <w:rPr>
          <w:rFonts w:ascii="BentonSans-Book" w:hAnsi="BentonSans-Book" w:cs="BentonSans-Book"/>
          <w:bCs/>
        </w:rPr>
        <w:t>Art. 5</w:t>
      </w:r>
      <w:r w:rsidR="00514CA0">
        <w:rPr>
          <w:rFonts w:ascii="BentonSans-Book" w:hAnsi="BentonSans-Book" w:cs="BentonSans-Book"/>
          <w:bCs/>
        </w:rPr>
        <w:t xml:space="preserve"> </w:t>
      </w:r>
      <w:r w:rsidR="0026003B">
        <w:rPr>
          <w:rFonts w:ascii="BentonSans-Book" w:hAnsi="BentonSans-Book" w:cs="BentonSans-Book"/>
          <w:bCs/>
        </w:rPr>
        <w:t>dell’</w:t>
      </w:r>
      <w:r w:rsidR="0068184B" w:rsidRPr="00FF2AC4">
        <w:rPr>
          <w:rFonts w:ascii="BentonSans-Book" w:hAnsi="BentonSans-Book" w:cs="BentonSans-Book"/>
          <w:bCs/>
        </w:rPr>
        <w:t>Allegato 1</w:t>
      </w:r>
      <w:r w:rsidR="006E5569">
        <w:rPr>
          <w:rFonts w:ascii="BentonSans-Book" w:hAnsi="BentonSans-Book" w:cs="BentonSans-Book"/>
          <w:bCs/>
        </w:rPr>
        <w:t xml:space="preserve">, </w:t>
      </w:r>
      <w:r w:rsidR="006E5569" w:rsidRPr="00C8130B">
        <w:rPr>
          <w:rFonts w:ascii="BentonSans-Book" w:hAnsi="BentonSans-Book" w:cs="BentonSans-Book"/>
          <w:bCs/>
        </w:rPr>
        <w:t>senza ulteriori oneri a carico del Concessionario</w:t>
      </w:r>
      <w:r w:rsidR="00BA7478" w:rsidRPr="00C8130B">
        <w:rPr>
          <w:rFonts w:ascii="BentonSans-Book" w:hAnsi="BentonSans-Book" w:cs="BentonSans-Book"/>
          <w:bCs/>
        </w:rPr>
        <w:t>;</w:t>
      </w:r>
      <w:r w:rsidR="00BA7478">
        <w:rPr>
          <w:rFonts w:ascii="BentonSans-Book" w:hAnsi="BentonSans-Book" w:cs="BentonSans-Book"/>
          <w:bCs/>
        </w:rPr>
        <w:t xml:space="preserve"> </w:t>
      </w:r>
      <w:r w:rsidR="00252427" w:rsidRPr="00A13045">
        <w:rPr>
          <w:rFonts w:ascii="BentonSans-Book" w:hAnsi="BentonSans-Book" w:cs="BentonSans-Book"/>
          <w:bCs/>
        </w:rPr>
        <w:t>qualora il Concessionario accetti la soluzione proposta</w:t>
      </w:r>
      <w:r w:rsidR="00252427">
        <w:rPr>
          <w:rFonts w:ascii="BentonSans-Book" w:hAnsi="BentonSans-Book" w:cs="BentonSans-Book"/>
          <w:bCs/>
        </w:rPr>
        <w:t xml:space="preserve"> </w:t>
      </w:r>
      <w:r w:rsidR="0026003B" w:rsidRPr="00222E5B">
        <w:rPr>
          <w:rFonts w:ascii="BentonSans-Book" w:hAnsi="BentonSans-Book" w:cs="BentonSans-Book"/>
          <w:bCs/>
        </w:rPr>
        <w:t>i Diritti del Concessionario si intenderanno trasferiti sulle Infrastrutture alternative per la rimanente durata della Concessione.</w:t>
      </w:r>
      <w:r w:rsidR="0026003B">
        <w:rPr>
          <w:rFonts w:ascii="BentonSans-Book" w:hAnsi="BentonSans-Book" w:cs="BentonSans-Book"/>
          <w:bCs/>
        </w:rPr>
        <w:t xml:space="preserve"> </w:t>
      </w:r>
      <w:r w:rsidR="006E5569" w:rsidRPr="00C8130B">
        <w:rPr>
          <w:rFonts w:ascii="BentonSans-Book" w:hAnsi="BentonSans-Book" w:cs="BentonSans-Book"/>
          <w:bCs/>
        </w:rPr>
        <w:t>Qualora la soluzione alternativa proposta da Insiel comporti per il Concessionario un adeguamento della propria rete</w:t>
      </w:r>
      <w:r w:rsidR="00D90238" w:rsidRPr="00C8130B">
        <w:rPr>
          <w:rFonts w:ascii="BentonSans-Book" w:hAnsi="BentonSans-Book" w:cs="BentonSans-Book"/>
          <w:bCs/>
        </w:rPr>
        <w:t>, Insiel si adopererà per limitare eventuali interruzioni del servizio da esso fornito a terzi, concordando preventivamente l’intervento con l’Operatore.</w:t>
      </w:r>
      <w:r w:rsidR="007771C3">
        <w:rPr>
          <w:rFonts w:ascii="BentonSans-Book" w:hAnsi="BentonSans-Book" w:cs="BentonSans-Book"/>
          <w:bCs/>
        </w:rPr>
        <w:t xml:space="preserve"> </w:t>
      </w:r>
    </w:p>
    <w:p w14:paraId="3983BD12" w14:textId="77777777" w:rsidR="00D32D10" w:rsidRDefault="00F72CD5" w:rsidP="00D32D10">
      <w:pPr>
        <w:jc w:val="both"/>
        <w:rPr>
          <w:rFonts w:ascii="BentonSans-Book" w:hAnsi="BentonSans-Book" w:cs="BentonSans-Book"/>
          <w:bCs/>
        </w:rPr>
      </w:pPr>
      <w:r w:rsidRPr="007A386A">
        <w:rPr>
          <w:rFonts w:ascii="BentonSans-Book" w:hAnsi="BentonSans-Book" w:cs="BentonSans-Book"/>
          <w:bCs/>
        </w:rPr>
        <w:t>Qualora</w:t>
      </w:r>
      <w:r w:rsidR="00533FD5" w:rsidRPr="007A386A">
        <w:rPr>
          <w:rFonts w:ascii="BentonSans-Book" w:hAnsi="BentonSans-Book" w:cs="BentonSans-Book"/>
          <w:bCs/>
        </w:rPr>
        <w:t xml:space="preserve"> non fosse </w:t>
      </w:r>
      <w:r w:rsidR="00533FD5" w:rsidRPr="00A13045">
        <w:rPr>
          <w:rFonts w:ascii="BentonSans-Book" w:hAnsi="BentonSans-Book" w:cs="BentonSans-Book"/>
          <w:bCs/>
        </w:rPr>
        <w:t xml:space="preserve">possibile </w:t>
      </w:r>
      <w:r w:rsidR="00252427" w:rsidRPr="00A13045">
        <w:rPr>
          <w:rFonts w:ascii="BentonSans-Book" w:hAnsi="BentonSans-Book" w:cs="BentonSans-Book"/>
          <w:bCs/>
        </w:rPr>
        <w:t>concordare fra le Parti</w:t>
      </w:r>
      <w:r w:rsidR="00533FD5" w:rsidRPr="007A386A">
        <w:rPr>
          <w:rFonts w:ascii="BentonSans-Book" w:hAnsi="BentonSans-Book" w:cs="BentonSans-Book"/>
          <w:bCs/>
        </w:rPr>
        <w:t xml:space="preserve"> una soluzione </w:t>
      </w:r>
      <w:r w:rsidR="00F96162">
        <w:rPr>
          <w:rFonts w:ascii="BentonSans-Book" w:hAnsi="BentonSans-Book" w:cs="BentonSans-Book"/>
          <w:bCs/>
        </w:rPr>
        <w:t xml:space="preserve">tecnica </w:t>
      </w:r>
      <w:r w:rsidR="00533FD5" w:rsidRPr="007A386A">
        <w:rPr>
          <w:rFonts w:ascii="BentonSans-Book" w:hAnsi="BentonSans-Book" w:cs="BentonSans-Book"/>
          <w:bCs/>
        </w:rPr>
        <w:t xml:space="preserve">alternativa e funzionalmente </w:t>
      </w:r>
      <w:r w:rsidR="00533FD5" w:rsidRPr="00F96162">
        <w:rPr>
          <w:rFonts w:ascii="BentonSans-Book" w:hAnsi="BentonSans-Book" w:cs="BentonSans-Book"/>
          <w:bCs/>
        </w:rPr>
        <w:t xml:space="preserve">equivalente </w:t>
      </w:r>
      <w:r w:rsidR="00B9014F">
        <w:rPr>
          <w:rFonts w:ascii="BentonSans-Book" w:hAnsi="BentonSans-Book" w:cs="BentonSans-Book"/>
          <w:bCs/>
        </w:rPr>
        <w:t xml:space="preserve">si </w:t>
      </w:r>
      <w:r w:rsidR="00D03888">
        <w:rPr>
          <w:rFonts w:ascii="BentonSans-Book" w:hAnsi="BentonSans-Book" w:cs="BentonSans-Book"/>
          <w:bCs/>
        </w:rPr>
        <w:t xml:space="preserve">procederà </w:t>
      </w:r>
      <w:r w:rsidR="00BA7478">
        <w:rPr>
          <w:rFonts w:ascii="BentonSans-Book" w:hAnsi="BentonSans-Book" w:cs="BentonSans-Book"/>
          <w:bCs/>
        </w:rPr>
        <w:t>come definito</w:t>
      </w:r>
      <w:r w:rsidR="00D03888" w:rsidRPr="00210DB7">
        <w:rPr>
          <w:rFonts w:ascii="BentonSans-Book" w:hAnsi="BentonSans-Book" w:cs="BentonSans-Book"/>
          <w:bCs/>
        </w:rPr>
        <w:t xml:space="preserve"> </w:t>
      </w:r>
      <w:r w:rsidR="006938FB">
        <w:rPr>
          <w:rFonts w:ascii="BentonSans-Book" w:hAnsi="BentonSans-Book" w:cs="BentonSans-Book"/>
          <w:bCs/>
        </w:rPr>
        <w:t>all’</w:t>
      </w:r>
      <w:r w:rsidR="00295CF9" w:rsidRPr="00210DB7">
        <w:rPr>
          <w:rFonts w:ascii="BentonSans-Book" w:hAnsi="BentonSans-Book" w:cs="BentonSans-Book"/>
          <w:bCs/>
        </w:rPr>
        <w:t>Art. 1</w:t>
      </w:r>
      <w:r w:rsidR="00210DB7">
        <w:rPr>
          <w:rFonts w:ascii="BentonSans-Book" w:hAnsi="BentonSans-Book" w:cs="BentonSans-Book"/>
          <w:bCs/>
        </w:rPr>
        <w:t>5</w:t>
      </w:r>
      <w:r w:rsidR="00B9014F" w:rsidRPr="00EA58D4">
        <w:rPr>
          <w:rFonts w:ascii="BentonSans-Book" w:hAnsi="BentonSans-Book" w:cs="BentonSans-Book"/>
          <w:bCs/>
        </w:rPr>
        <w:t>.</w:t>
      </w:r>
      <w:r w:rsidR="00B9014F">
        <w:rPr>
          <w:rFonts w:ascii="BentonSans-Book" w:hAnsi="BentonSans-Book" w:cs="BentonSans-Book"/>
          <w:bCs/>
        </w:rPr>
        <w:t xml:space="preserve"> </w:t>
      </w:r>
    </w:p>
    <w:p w14:paraId="0DF92DE3" w14:textId="77777777" w:rsidR="00F96162" w:rsidRPr="0076647F" w:rsidRDefault="00F96162" w:rsidP="00D02A51">
      <w:pPr>
        <w:pStyle w:val="Titolo2"/>
      </w:pPr>
      <w:r>
        <w:t>Articolo 6</w:t>
      </w:r>
      <w:r w:rsidRPr="00F429E7">
        <w:t xml:space="preserve"> </w:t>
      </w:r>
      <w:r>
        <w:t>–CONSEGNA</w:t>
      </w:r>
      <w:r w:rsidR="00257430">
        <w:t xml:space="preserve"> E</w:t>
      </w:r>
      <w:r>
        <w:t xml:space="preserve"> ACCETTAZIONE DELLE RISORSE </w:t>
      </w:r>
    </w:p>
    <w:p w14:paraId="2B6228D8" w14:textId="77777777" w:rsidR="00DF5253" w:rsidRDefault="00DF5253" w:rsidP="00DF5253">
      <w:pPr>
        <w:jc w:val="both"/>
        <w:rPr>
          <w:rFonts w:ascii="BentonSans-Book" w:hAnsi="BentonSans-Book" w:cs="BentonSans-Book"/>
          <w:bCs/>
        </w:rPr>
      </w:pPr>
      <w:r w:rsidRPr="00DF5253">
        <w:rPr>
          <w:rFonts w:ascii="BentonSans-Book" w:hAnsi="BentonSans-Book" w:cs="BentonSans-Book"/>
          <w:bCs/>
        </w:rPr>
        <w:t>6.1</w:t>
      </w:r>
      <w:r w:rsidRPr="00DF5253">
        <w:rPr>
          <w:rFonts w:ascii="BentonSans-Book" w:hAnsi="BentonSans-Book" w:cs="BentonSans-Book"/>
          <w:bCs/>
        </w:rPr>
        <w:tab/>
        <w:t xml:space="preserve">La consegna e accettazione delle Risorse </w:t>
      </w:r>
      <w:r w:rsidR="00D84C63">
        <w:rPr>
          <w:rFonts w:ascii="BentonSans-Book" w:hAnsi="BentonSans-Book" w:cs="BentonSans-Book"/>
          <w:bCs/>
        </w:rPr>
        <w:t>concesse</w:t>
      </w:r>
      <w:r w:rsidRPr="00DF5253">
        <w:rPr>
          <w:rFonts w:ascii="BentonSans-Book" w:hAnsi="BentonSans-Book" w:cs="BentonSans-Book"/>
          <w:bCs/>
        </w:rPr>
        <w:t xml:space="preserve"> avviene secondo le procedure e </w:t>
      </w:r>
      <w:r w:rsidR="00EA58D4">
        <w:rPr>
          <w:rFonts w:ascii="BentonSans-Book" w:hAnsi="BentonSans-Book" w:cs="BentonSans-Book"/>
          <w:bCs/>
        </w:rPr>
        <w:t xml:space="preserve">le </w:t>
      </w:r>
      <w:r w:rsidR="00D84C63">
        <w:rPr>
          <w:rFonts w:ascii="BentonSans-Book" w:hAnsi="BentonSans-Book" w:cs="BentonSans-Book"/>
          <w:bCs/>
        </w:rPr>
        <w:t>specifiche</w:t>
      </w:r>
      <w:r w:rsidR="002C4BC8">
        <w:rPr>
          <w:rFonts w:ascii="BentonSans-Book" w:hAnsi="BentonSans-Book" w:cs="BentonSans-Book"/>
          <w:bCs/>
        </w:rPr>
        <w:t xml:space="preserve"> </w:t>
      </w:r>
      <w:r w:rsidRPr="00DF5253">
        <w:rPr>
          <w:rFonts w:ascii="BentonSans-Book" w:hAnsi="BentonSans-Book" w:cs="BentonSans-Book"/>
          <w:bCs/>
        </w:rPr>
        <w:t>di cui agli Allegati 1 e 2.</w:t>
      </w:r>
    </w:p>
    <w:p w14:paraId="6FC5B5F7" w14:textId="77777777" w:rsidR="00977676" w:rsidRPr="0035360D" w:rsidRDefault="00F96162" w:rsidP="00977676">
      <w:pPr>
        <w:jc w:val="both"/>
        <w:rPr>
          <w:rFonts w:ascii="BentonSans-Book" w:hAnsi="BentonSans-Book" w:cs="BentonSans-Book"/>
          <w:bCs/>
        </w:rPr>
      </w:pPr>
      <w:r w:rsidRPr="0035360D">
        <w:rPr>
          <w:rFonts w:ascii="BentonSans-Book" w:hAnsi="BentonSans-Book" w:cs="BentonSans-Book"/>
          <w:bCs/>
        </w:rPr>
        <w:t>6.</w:t>
      </w:r>
      <w:r w:rsidR="00D41949" w:rsidRPr="0035360D">
        <w:rPr>
          <w:rFonts w:ascii="BentonSans-Book" w:hAnsi="BentonSans-Book" w:cs="BentonSans-Book"/>
          <w:bCs/>
        </w:rPr>
        <w:t>2</w:t>
      </w:r>
      <w:r w:rsidRPr="0035360D">
        <w:rPr>
          <w:rFonts w:ascii="BentonSans-Book" w:hAnsi="BentonSans-Book" w:cs="BentonSans-Book"/>
          <w:bCs/>
        </w:rPr>
        <w:tab/>
      </w:r>
      <w:r w:rsidR="00EA58D4">
        <w:rPr>
          <w:rFonts w:ascii="BentonSans-Book" w:hAnsi="BentonSans-Book" w:cs="BentonSans-Book"/>
          <w:bCs/>
        </w:rPr>
        <w:t>All’atto della consegna</w:t>
      </w:r>
      <w:r w:rsidR="00C9792C">
        <w:rPr>
          <w:rFonts w:ascii="BentonSans-Book" w:hAnsi="BentonSans-Book" w:cs="BentonSans-Book"/>
          <w:bCs/>
        </w:rPr>
        <w:t xml:space="preserve">, </w:t>
      </w:r>
      <w:r w:rsidR="0024405C">
        <w:rPr>
          <w:rFonts w:ascii="BentonSans-Book" w:hAnsi="BentonSans-Book" w:cs="BentonSans-Book"/>
          <w:bCs/>
        </w:rPr>
        <w:t>viene redatto un Verbale</w:t>
      </w:r>
      <w:r w:rsidR="00C9792C">
        <w:rPr>
          <w:rFonts w:ascii="BentonSans-Book" w:hAnsi="BentonSans-Book" w:cs="BentonSans-Book"/>
          <w:bCs/>
        </w:rPr>
        <w:t xml:space="preserve"> </w:t>
      </w:r>
      <w:r w:rsidR="006568CC">
        <w:rPr>
          <w:rFonts w:ascii="BentonSans-Book" w:hAnsi="BentonSans-Book" w:cs="BentonSans-Book"/>
          <w:bCs/>
        </w:rPr>
        <w:t xml:space="preserve">di consegna e accettazione, </w:t>
      </w:r>
      <w:r w:rsidR="0024405C">
        <w:rPr>
          <w:rFonts w:ascii="BentonSans-Book" w:hAnsi="BentonSans-Book" w:cs="BentonSans-Book"/>
          <w:bCs/>
        </w:rPr>
        <w:t xml:space="preserve">sottoscritto </w:t>
      </w:r>
      <w:r w:rsidR="006568CC">
        <w:rPr>
          <w:rFonts w:ascii="BentonSans-Book" w:hAnsi="BentonSans-Book" w:cs="BentonSans-Book"/>
          <w:bCs/>
        </w:rPr>
        <w:t>dalle parti</w:t>
      </w:r>
      <w:r w:rsidR="0024405C">
        <w:rPr>
          <w:rFonts w:ascii="BentonSans-Book" w:hAnsi="BentonSans-Book" w:cs="BentonSans-Book"/>
          <w:bCs/>
        </w:rPr>
        <w:t>che riporta gli esiti dei test effettuati. Il Verbale riporta anche</w:t>
      </w:r>
      <w:r w:rsidR="00BA7478">
        <w:rPr>
          <w:rFonts w:ascii="BentonSans-Book" w:hAnsi="BentonSans-Book" w:cs="BentonSans-Book"/>
          <w:bCs/>
        </w:rPr>
        <w:t xml:space="preserve"> i</w:t>
      </w:r>
      <w:r w:rsidR="006568CC">
        <w:rPr>
          <w:rFonts w:ascii="BentonSans-Book" w:hAnsi="BentonSans-Book" w:cs="BentonSans-Book"/>
          <w:bCs/>
        </w:rPr>
        <w:t xml:space="preserve"> </w:t>
      </w:r>
      <w:r w:rsidR="00EC36B0" w:rsidRPr="0035360D">
        <w:rPr>
          <w:rFonts w:ascii="BentonSans-Book" w:hAnsi="BentonSans-Book" w:cs="BentonSans-Book"/>
          <w:bCs/>
        </w:rPr>
        <w:t>costi</w:t>
      </w:r>
      <w:r w:rsidR="00DF5253" w:rsidRPr="0035360D">
        <w:rPr>
          <w:rFonts w:ascii="BentonSans-Book" w:hAnsi="BentonSans-Book" w:cs="BentonSans-Book"/>
          <w:bCs/>
        </w:rPr>
        <w:t xml:space="preserve"> </w:t>
      </w:r>
      <w:r w:rsidR="00015804">
        <w:rPr>
          <w:rFonts w:ascii="BentonSans-Book" w:hAnsi="BentonSans-Book" w:cs="BentonSans-Book"/>
          <w:bCs/>
        </w:rPr>
        <w:t>del</w:t>
      </w:r>
      <w:r w:rsidR="00D41949" w:rsidRPr="0035360D">
        <w:rPr>
          <w:rFonts w:ascii="BentonSans-Book" w:hAnsi="BentonSans-Book" w:cs="BentonSans-Book"/>
          <w:bCs/>
        </w:rPr>
        <w:t xml:space="preserve">le </w:t>
      </w:r>
      <w:r w:rsidR="00BA7478">
        <w:rPr>
          <w:rFonts w:ascii="BentonSans-Book" w:hAnsi="BentonSans-Book" w:cs="BentonSans-Book"/>
          <w:bCs/>
        </w:rPr>
        <w:t xml:space="preserve">eventuali </w:t>
      </w:r>
      <w:r w:rsidR="00DF5253" w:rsidRPr="0035360D">
        <w:rPr>
          <w:rFonts w:ascii="BentonSans-Book" w:hAnsi="BentonSans-Book" w:cs="BentonSans-Book"/>
          <w:bCs/>
        </w:rPr>
        <w:t xml:space="preserve">opere </w:t>
      </w:r>
      <w:r w:rsidR="00BA7478">
        <w:rPr>
          <w:rFonts w:ascii="BentonSans-Book" w:hAnsi="BentonSans-Book" w:cs="BentonSans-Book"/>
          <w:bCs/>
        </w:rPr>
        <w:t>ed</w:t>
      </w:r>
      <w:r w:rsidR="00DF5253" w:rsidRPr="0035360D">
        <w:rPr>
          <w:rFonts w:ascii="BentonSans-Book" w:hAnsi="BentonSans-Book" w:cs="BentonSans-Book"/>
          <w:bCs/>
        </w:rPr>
        <w:t xml:space="preserve"> interventi </w:t>
      </w:r>
      <w:r w:rsidR="00BA7478">
        <w:rPr>
          <w:rFonts w:ascii="BentonSans-Book" w:hAnsi="BentonSans-Book" w:cs="BentonSans-Book"/>
          <w:bCs/>
        </w:rPr>
        <w:t>imprevisti</w:t>
      </w:r>
      <w:r w:rsidR="00450E4A">
        <w:rPr>
          <w:rFonts w:ascii="BentonSans-Book" w:hAnsi="BentonSans-Book" w:cs="BentonSans-Book"/>
          <w:bCs/>
        </w:rPr>
        <w:t>,</w:t>
      </w:r>
      <w:r w:rsidR="00BA7478">
        <w:rPr>
          <w:rFonts w:ascii="BentonSans-Book" w:hAnsi="BentonSans-Book" w:cs="BentonSans-Book"/>
          <w:bCs/>
        </w:rPr>
        <w:t xml:space="preserve"> </w:t>
      </w:r>
      <w:r w:rsidR="00450E4A">
        <w:rPr>
          <w:rFonts w:ascii="BentonSans-Book" w:hAnsi="BentonSans-Book" w:cs="BentonSans-Book"/>
          <w:bCs/>
        </w:rPr>
        <w:t xml:space="preserve">preventivamente concordati con </w:t>
      </w:r>
      <w:r w:rsidR="008B51B4">
        <w:rPr>
          <w:rFonts w:ascii="BentonSans-Book" w:hAnsi="BentonSans-Book" w:cs="BentonSans-Book"/>
          <w:bCs/>
        </w:rPr>
        <w:t>il Concessionario</w:t>
      </w:r>
      <w:r w:rsidR="00450E4A">
        <w:rPr>
          <w:rFonts w:ascii="BentonSans-Book" w:hAnsi="BentonSans-Book" w:cs="BentonSans-Book"/>
          <w:bCs/>
        </w:rPr>
        <w:t xml:space="preserve">, </w:t>
      </w:r>
      <w:r w:rsidR="00BA7478">
        <w:rPr>
          <w:rFonts w:ascii="BentonSans-Book" w:hAnsi="BentonSans-Book" w:cs="BentonSans-Book"/>
          <w:bCs/>
        </w:rPr>
        <w:t>svolti da</w:t>
      </w:r>
      <w:r w:rsidR="00D41949" w:rsidRPr="0035360D">
        <w:rPr>
          <w:rFonts w:ascii="BentonSans-Book" w:hAnsi="BentonSans-Book" w:cs="BentonSans-Book"/>
          <w:bCs/>
        </w:rPr>
        <w:t xml:space="preserve"> Insiel ai fini della conse</w:t>
      </w:r>
      <w:r w:rsidR="00450E4A">
        <w:rPr>
          <w:rFonts w:ascii="BentonSans-Book" w:hAnsi="BentonSans-Book" w:cs="BentonSans-Book"/>
          <w:bCs/>
        </w:rPr>
        <w:t>gna delle Risorse</w:t>
      </w:r>
      <w:r w:rsidR="00C9792C">
        <w:rPr>
          <w:rFonts w:ascii="BentonSans-Book" w:hAnsi="BentonSans-Book" w:cs="BentonSans-Book"/>
          <w:bCs/>
        </w:rPr>
        <w:t>, nonch</w:t>
      </w:r>
      <w:r w:rsidR="003D3755">
        <w:rPr>
          <w:rFonts w:ascii="BentonSans-Book" w:hAnsi="BentonSans-Book" w:cs="BentonSans-Book"/>
          <w:bCs/>
        </w:rPr>
        <w:t>é</w:t>
      </w:r>
      <w:r w:rsidR="00C9792C">
        <w:rPr>
          <w:rFonts w:ascii="BentonSans-Book" w:hAnsi="BentonSans-Book" w:cs="BentonSans-Book"/>
          <w:bCs/>
        </w:rPr>
        <w:t xml:space="preserve"> </w:t>
      </w:r>
      <w:r w:rsidR="003261D1">
        <w:rPr>
          <w:rFonts w:ascii="BentonSans-Book" w:hAnsi="BentonSans-Book" w:cs="BentonSans-Book"/>
          <w:bCs/>
        </w:rPr>
        <w:t>i costi delle opere ed interventi effettuati da Insiel per la consegna</w:t>
      </w:r>
      <w:r w:rsidR="00C9792C">
        <w:rPr>
          <w:rFonts w:ascii="BentonSans-Book" w:hAnsi="BentonSans-Book" w:cs="BentonSans-Book"/>
          <w:bCs/>
        </w:rPr>
        <w:t xml:space="preserve"> delle fibre ottiche in corrispondenza delle singole utenze</w:t>
      </w:r>
      <w:r w:rsidR="00647F44">
        <w:rPr>
          <w:rFonts w:ascii="BentonSans-Book" w:hAnsi="BentonSans-Book" w:cs="BentonSans-Book"/>
          <w:bCs/>
        </w:rPr>
        <w:t xml:space="preserve"> </w:t>
      </w:r>
      <w:r w:rsidR="00667E31">
        <w:rPr>
          <w:rFonts w:ascii="BentonSans-Book" w:hAnsi="BentonSans-Book" w:cs="BentonSans-Book"/>
          <w:bCs/>
        </w:rPr>
        <w:t xml:space="preserve">e, relativamente alle tratte di dorsale, gli </w:t>
      </w:r>
      <w:r w:rsidR="0024405C">
        <w:rPr>
          <w:rFonts w:ascii="BentonSans-Book" w:hAnsi="BentonSans-Book" w:cs="BentonSans-Book"/>
          <w:bCs/>
        </w:rPr>
        <w:t>Import</w:t>
      </w:r>
      <w:r w:rsidR="00667E31">
        <w:rPr>
          <w:rFonts w:ascii="BentonSans-Book" w:hAnsi="BentonSans-Book" w:cs="BentonSans-Book"/>
          <w:bCs/>
        </w:rPr>
        <w:t xml:space="preserve">i eventualmente </w:t>
      </w:r>
      <w:r w:rsidR="0024405C">
        <w:rPr>
          <w:rFonts w:ascii="BentonSans-Book" w:hAnsi="BentonSans-Book" w:cs="BentonSans-Book"/>
          <w:bCs/>
        </w:rPr>
        <w:t>rideterminati in sede di consegna, come previsto dall’ Art. 2.1 dell’Allegato 1 al Contratto</w:t>
      </w:r>
      <w:r w:rsidR="00BA7478">
        <w:rPr>
          <w:rFonts w:ascii="BentonSans-Book" w:hAnsi="BentonSans-Book" w:cs="BentonSans-Book"/>
          <w:bCs/>
        </w:rPr>
        <w:t>.</w:t>
      </w:r>
    </w:p>
    <w:p w14:paraId="0EE2BA39" w14:textId="77777777" w:rsidR="00990B8F" w:rsidRDefault="00F96162" w:rsidP="00F96162">
      <w:pPr>
        <w:jc w:val="both"/>
        <w:rPr>
          <w:rFonts w:ascii="BentonSans-Book" w:hAnsi="BentonSans-Book" w:cs="BentonSans-Book"/>
          <w:bCs/>
        </w:rPr>
      </w:pPr>
      <w:r w:rsidRPr="00AD1C15">
        <w:rPr>
          <w:rFonts w:ascii="BentonSans-Book" w:hAnsi="BentonSans-Book" w:cs="BentonSans-Book"/>
          <w:bCs/>
        </w:rPr>
        <w:t>6.</w:t>
      </w:r>
      <w:r w:rsidR="00977676" w:rsidRPr="00AD1C15">
        <w:rPr>
          <w:rFonts w:ascii="BentonSans-Book" w:hAnsi="BentonSans-Book" w:cs="BentonSans-Book"/>
          <w:bCs/>
        </w:rPr>
        <w:t>3</w:t>
      </w:r>
      <w:r w:rsidRPr="00AD1C15">
        <w:rPr>
          <w:rFonts w:ascii="BentonSans-Book" w:hAnsi="BentonSans-Book" w:cs="BentonSans-Book"/>
          <w:bCs/>
        </w:rPr>
        <w:tab/>
      </w:r>
      <w:r w:rsidR="00D41949" w:rsidRPr="00AD1C15">
        <w:rPr>
          <w:rFonts w:ascii="BentonSans-Book" w:hAnsi="BentonSans-Book" w:cs="BentonSans-Book"/>
          <w:bCs/>
        </w:rPr>
        <w:t xml:space="preserve">Sottoscrivendo </w:t>
      </w:r>
      <w:r w:rsidR="0024405C">
        <w:rPr>
          <w:rFonts w:ascii="BentonSans-Book" w:hAnsi="BentonSans-Book" w:cs="BentonSans-Book"/>
          <w:bCs/>
        </w:rPr>
        <w:t>il Verbale</w:t>
      </w:r>
      <w:r w:rsidR="00C9792C" w:rsidRPr="00AD1C15">
        <w:rPr>
          <w:rFonts w:ascii="BentonSans-Book" w:hAnsi="BentonSans-Book" w:cs="BentonSans-Book"/>
          <w:bCs/>
        </w:rPr>
        <w:t xml:space="preserve"> </w:t>
      </w:r>
      <w:r w:rsidRPr="00AD1C15">
        <w:rPr>
          <w:rFonts w:ascii="BentonSans-Book" w:hAnsi="BentonSans-Book" w:cs="BentonSans-Book"/>
          <w:bCs/>
        </w:rPr>
        <w:t>di consegna ed accettazione</w:t>
      </w:r>
      <w:r w:rsidR="0035360D" w:rsidRPr="00AD1C15">
        <w:rPr>
          <w:rFonts w:ascii="BentonSans-Book" w:hAnsi="BentonSans-Book" w:cs="BentonSans-Book"/>
          <w:bCs/>
        </w:rPr>
        <w:t xml:space="preserve"> </w:t>
      </w:r>
      <w:r w:rsidR="00D41949" w:rsidRPr="00AD1C15">
        <w:rPr>
          <w:rFonts w:ascii="BentonSans-Book" w:hAnsi="BentonSans-Book" w:cs="BentonSans-Book"/>
          <w:bCs/>
        </w:rPr>
        <w:t>il</w:t>
      </w:r>
      <w:r w:rsidR="00C341D6" w:rsidRPr="00AD1C15">
        <w:rPr>
          <w:rFonts w:ascii="BentonSans-Book" w:hAnsi="BentonSans-Book" w:cs="BentonSans-Book"/>
          <w:bCs/>
        </w:rPr>
        <w:t xml:space="preserve"> Concessionario </w:t>
      </w:r>
      <w:r w:rsidR="00D41949" w:rsidRPr="00AD1C15">
        <w:rPr>
          <w:rFonts w:ascii="BentonSans-Book" w:hAnsi="BentonSans-Book" w:cs="BentonSans-Book"/>
          <w:bCs/>
        </w:rPr>
        <w:t xml:space="preserve">accetta </w:t>
      </w:r>
      <w:r w:rsidR="00C341D6" w:rsidRPr="00AD1C15">
        <w:rPr>
          <w:rFonts w:ascii="BentonSans-Book" w:hAnsi="BentonSans-Book" w:cs="BentonSans-Book"/>
          <w:bCs/>
        </w:rPr>
        <w:t xml:space="preserve">le Risorse </w:t>
      </w:r>
      <w:r w:rsidR="00EA58D4" w:rsidRPr="00AD1C15">
        <w:rPr>
          <w:rFonts w:ascii="BentonSans-Book" w:hAnsi="BentonSans-Book" w:cs="BentonSans-Book"/>
          <w:bCs/>
        </w:rPr>
        <w:t xml:space="preserve">consegnate </w:t>
      </w:r>
      <w:r w:rsidR="00336FF5" w:rsidRPr="00AD1C15">
        <w:rPr>
          <w:rFonts w:ascii="BentonSans-Book" w:hAnsi="BentonSans-Book" w:cs="BentonSans-Book"/>
          <w:bCs/>
        </w:rPr>
        <w:t xml:space="preserve">e </w:t>
      </w:r>
      <w:r w:rsidR="007066BF">
        <w:rPr>
          <w:rFonts w:ascii="BentonSans-Book" w:hAnsi="BentonSans-Book" w:cs="BentonSans-Book"/>
          <w:bCs/>
        </w:rPr>
        <w:t>i relativi</w:t>
      </w:r>
      <w:r w:rsidR="007066BF" w:rsidRPr="00AD1C15">
        <w:rPr>
          <w:rFonts w:ascii="BentonSans-Book" w:hAnsi="BentonSans-Book" w:cs="BentonSans-Book"/>
          <w:bCs/>
        </w:rPr>
        <w:t xml:space="preserve"> </w:t>
      </w:r>
      <w:r w:rsidR="00336FF5" w:rsidRPr="00AD1C15">
        <w:rPr>
          <w:rFonts w:ascii="BentonSans-Book" w:hAnsi="BentonSans-Book" w:cs="BentonSans-Book"/>
          <w:bCs/>
        </w:rPr>
        <w:t>Importi</w:t>
      </w:r>
      <w:r w:rsidR="00990B8F">
        <w:rPr>
          <w:rFonts w:ascii="BentonSans-Book" w:hAnsi="BentonSans-Book" w:cs="BentonSans-Book"/>
          <w:bCs/>
        </w:rPr>
        <w:t>.</w:t>
      </w:r>
    </w:p>
    <w:p w14:paraId="2B0EC8FE" w14:textId="77777777" w:rsidR="0092790E" w:rsidRPr="00EC36B0" w:rsidRDefault="00733B99" w:rsidP="00F96162">
      <w:pPr>
        <w:jc w:val="both"/>
        <w:rPr>
          <w:rFonts w:ascii="BentonSans-Book" w:hAnsi="BentonSans-Book" w:cs="BentonSans-Book"/>
          <w:bCs/>
        </w:rPr>
      </w:pPr>
      <w:r w:rsidRPr="0035360D">
        <w:rPr>
          <w:rFonts w:ascii="BentonSans-Book" w:hAnsi="BentonSans-Book" w:cs="BentonSans-Book"/>
          <w:bCs/>
        </w:rPr>
        <w:t>6.</w:t>
      </w:r>
      <w:r w:rsidR="00977676" w:rsidRPr="0035360D">
        <w:rPr>
          <w:rFonts w:ascii="BentonSans-Book" w:hAnsi="BentonSans-Book" w:cs="BentonSans-Book"/>
          <w:bCs/>
        </w:rPr>
        <w:t>4</w:t>
      </w:r>
      <w:r w:rsidRPr="0035360D">
        <w:rPr>
          <w:rFonts w:ascii="BentonSans-Book" w:hAnsi="BentonSans-Book" w:cs="BentonSans-Book"/>
          <w:bCs/>
        </w:rPr>
        <w:tab/>
      </w:r>
      <w:r w:rsidR="005233DB" w:rsidRPr="0035360D">
        <w:rPr>
          <w:rFonts w:ascii="BentonSans-Book" w:hAnsi="BentonSans-Book" w:cs="BentonSans-Book"/>
          <w:bCs/>
        </w:rPr>
        <w:t>La sottoscrizione del</w:t>
      </w:r>
      <w:r w:rsidRPr="0035360D">
        <w:rPr>
          <w:rFonts w:ascii="BentonSans-Book" w:hAnsi="BentonSans-Book" w:cs="BentonSans-Book"/>
          <w:bCs/>
        </w:rPr>
        <w:t xml:space="preserve"> </w:t>
      </w:r>
      <w:r w:rsidR="00DD320C">
        <w:rPr>
          <w:rFonts w:ascii="BentonSans-Book" w:hAnsi="BentonSans-Book" w:cs="BentonSans-Book"/>
          <w:bCs/>
        </w:rPr>
        <w:t xml:space="preserve">primo </w:t>
      </w:r>
      <w:r w:rsidRPr="0035360D">
        <w:rPr>
          <w:rFonts w:ascii="BentonSans-Book" w:hAnsi="BentonSans-Book" w:cs="BentonSans-Book"/>
          <w:bCs/>
        </w:rPr>
        <w:t>Verbale di consegna ed accettazione sancisce l’avvio della fase di esercizio</w:t>
      </w:r>
      <w:r w:rsidR="005233DB" w:rsidRPr="0035360D">
        <w:rPr>
          <w:rFonts w:ascii="BentonSans-Book" w:hAnsi="BentonSans-Book" w:cs="BentonSans-Book"/>
          <w:bCs/>
        </w:rPr>
        <w:t>.</w:t>
      </w:r>
      <w:r w:rsidR="00EC36B0" w:rsidRPr="0035360D">
        <w:rPr>
          <w:rFonts w:ascii="BentonSans-Book" w:hAnsi="BentonSans-Book" w:cs="BentonSans-Book"/>
          <w:bCs/>
        </w:rPr>
        <w:t xml:space="preserve"> </w:t>
      </w:r>
      <w:r w:rsidR="0092790E" w:rsidRPr="0035360D">
        <w:rPr>
          <w:rFonts w:ascii="BentonSans-Book" w:hAnsi="BentonSans-Book" w:cs="BentonSans-Book"/>
          <w:bCs/>
        </w:rPr>
        <w:t>La mancata sottoscrizione del Verbale di consegna e accettazione da parte del Concessionario solleva Insiel da ogni obbligo relativo alla Manutenzione</w:t>
      </w:r>
      <w:r w:rsidR="00C9792C">
        <w:rPr>
          <w:rFonts w:ascii="BentonSans-Book" w:hAnsi="BentonSans-Book" w:cs="BentonSans-Book"/>
          <w:bCs/>
        </w:rPr>
        <w:t xml:space="preserve"> </w:t>
      </w:r>
    </w:p>
    <w:p w14:paraId="71417929" w14:textId="77777777" w:rsidR="00F96162" w:rsidRDefault="00F96162" w:rsidP="00D02A51">
      <w:pPr>
        <w:pStyle w:val="Titolo2"/>
      </w:pPr>
      <w:r>
        <w:lastRenderedPageBreak/>
        <w:t xml:space="preserve">Articolo </w:t>
      </w:r>
      <w:r w:rsidR="00332094">
        <w:t>7</w:t>
      </w:r>
      <w:r>
        <w:t xml:space="preserve"> – MANUTENZIONE</w:t>
      </w:r>
    </w:p>
    <w:p w14:paraId="77D1FF45" w14:textId="77777777" w:rsidR="00F96162" w:rsidRDefault="00332094" w:rsidP="00F96162">
      <w:pPr>
        <w:jc w:val="both"/>
        <w:rPr>
          <w:rFonts w:ascii="BentonSans-Book" w:hAnsi="BentonSans-Book" w:cs="BentonSans-Book"/>
          <w:bCs/>
        </w:rPr>
      </w:pPr>
      <w:r>
        <w:rPr>
          <w:rFonts w:ascii="BentonSans-Book" w:hAnsi="BentonSans-Book" w:cs="BentonSans-Book"/>
          <w:bCs/>
        </w:rPr>
        <w:t>7</w:t>
      </w:r>
      <w:r w:rsidR="00F96162">
        <w:rPr>
          <w:rFonts w:ascii="BentonSans-Book" w:hAnsi="BentonSans-Book" w:cs="BentonSans-Book"/>
          <w:bCs/>
        </w:rPr>
        <w:t>.</w:t>
      </w:r>
      <w:r w:rsidR="00F96162" w:rsidRPr="00C308E9">
        <w:rPr>
          <w:rFonts w:ascii="BentonSans-Book" w:hAnsi="BentonSans-Book" w:cs="BentonSans-Book"/>
          <w:bCs/>
        </w:rPr>
        <w:t>1</w:t>
      </w:r>
      <w:r w:rsidR="00F96162">
        <w:rPr>
          <w:rFonts w:ascii="BentonSans-Book" w:hAnsi="BentonSans-Book" w:cs="BentonSans-Book"/>
          <w:bCs/>
        </w:rPr>
        <w:tab/>
      </w:r>
      <w:r w:rsidR="00F96162" w:rsidRPr="00B609AE">
        <w:rPr>
          <w:rFonts w:ascii="BentonSans-Book" w:hAnsi="BentonSans-Book" w:cs="BentonSans-Book"/>
          <w:bCs/>
        </w:rPr>
        <w:t xml:space="preserve">Per Manutenzione si intende il servizio di manutenzione effettuato </w:t>
      </w:r>
      <w:r w:rsidR="00F96162">
        <w:rPr>
          <w:rFonts w:ascii="BentonSans-Book" w:hAnsi="BentonSans-Book" w:cs="BentonSans-Book"/>
          <w:bCs/>
        </w:rPr>
        <w:t xml:space="preserve">da Insiel sulle </w:t>
      </w:r>
      <w:r>
        <w:rPr>
          <w:rFonts w:ascii="BentonSans-Book" w:hAnsi="BentonSans-Book" w:cs="BentonSans-Book"/>
          <w:bCs/>
        </w:rPr>
        <w:t>Risorse</w:t>
      </w:r>
      <w:r w:rsidR="00F96162">
        <w:rPr>
          <w:rFonts w:ascii="BentonSans-Book" w:hAnsi="BentonSans-Book" w:cs="BentonSans-Book"/>
          <w:bCs/>
        </w:rPr>
        <w:t xml:space="preserve"> RPR </w:t>
      </w:r>
      <w:r>
        <w:rPr>
          <w:rFonts w:ascii="BentonSans-Book" w:hAnsi="BentonSans-Book" w:cs="BentonSans-Book"/>
          <w:bCs/>
        </w:rPr>
        <w:t xml:space="preserve">concesse </w:t>
      </w:r>
      <w:r w:rsidR="006938FB">
        <w:rPr>
          <w:rFonts w:ascii="BentonSans-Book" w:hAnsi="BentonSans-Book" w:cs="BentonSans-Book"/>
          <w:bCs/>
        </w:rPr>
        <w:t>al Concessionario</w:t>
      </w:r>
      <w:r w:rsidR="0035360D">
        <w:rPr>
          <w:rFonts w:ascii="BentonSans-Book" w:hAnsi="BentonSans-Book" w:cs="BentonSans-Book"/>
          <w:bCs/>
        </w:rPr>
        <w:t>. La Manutenzione</w:t>
      </w:r>
      <w:r w:rsidR="00F96162">
        <w:rPr>
          <w:rFonts w:ascii="BentonSans-Book" w:hAnsi="BentonSans-Book" w:cs="BentonSans-Book"/>
          <w:bCs/>
        </w:rPr>
        <w:t xml:space="preserve"> si articola in:</w:t>
      </w:r>
    </w:p>
    <w:p w14:paraId="4E3AF120" w14:textId="77777777" w:rsidR="00F96162" w:rsidRDefault="00F96162" w:rsidP="00F96162">
      <w:pPr>
        <w:jc w:val="both"/>
        <w:rPr>
          <w:rFonts w:ascii="BentonSans-Book" w:hAnsi="BentonSans-Book" w:cs="BentonSans-Book"/>
          <w:bCs/>
        </w:rPr>
      </w:pPr>
      <w:r>
        <w:rPr>
          <w:rFonts w:ascii="BentonSans-Book" w:hAnsi="BentonSans-Book" w:cs="BentonSans-Book"/>
          <w:bCs/>
        </w:rPr>
        <w:t xml:space="preserve">a) </w:t>
      </w:r>
      <w:r w:rsidRPr="00452B38">
        <w:rPr>
          <w:rFonts w:ascii="BentonSans-Book" w:hAnsi="BentonSans-Book" w:cs="BentonSans-Book"/>
          <w:bCs/>
        </w:rPr>
        <w:t xml:space="preserve">Manutenzione </w:t>
      </w:r>
      <w:r>
        <w:rPr>
          <w:rFonts w:ascii="BentonSans-Book" w:hAnsi="BentonSans-Book" w:cs="BentonSans-Book"/>
          <w:bCs/>
        </w:rPr>
        <w:t>ordinaria o programmata;</w:t>
      </w:r>
    </w:p>
    <w:p w14:paraId="46414A97" w14:textId="77777777" w:rsidR="00F96162" w:rsidRDefault="00F96162" w:rsidP="00F96162">
      <w:pPr>
        <w:jc w:val="both"/>
        <w:rPr>
          <w:rFonts w:ascii="BentonSans-Book" w:hAnsi="BentonSans-Book" w:cs="BentonSans-Book"/>
          <w:bCs/>
        </w:rPr>
      </w:pPr>
      <w:r>
        <w:rPr>
          <w:rFonts w:ascii="BentonSans-Book" w:hAnsi="BentonSans-Book" w:cs="BentonSans-Book"/>
          <w:bCs/>
        </w:rPr>
        <w:t>b) Manutenzione straordinaria/correttiva;</w:t>
      </w:r>
    </w:p>
    <w:p w14:paraId="51D76742" w14:textId="77777777" w:rsidR="00F96162" w:rsidRDefault="004547E7" w:rsidP="00F96162">
      <w:pPr>
        <w:jc w:val="both"/>
        <w:rPr>
          <w:rFonts w:ascii="BentonSans-Book" w:hAnsi="BentonSans-Book" w:cs="BentonSans-Book"/>
          <w:bCs/>
        </w:rPr>
      </w:pPr>
      <w:r>
        <w:rPr>
          <w:rFonts w:ascii="BentonSans-Book" w:hAnsi="BentonSans-Book" w:cs="BentonSans-Book"/>
          <w:bCs/>
        </w:rPr>
        <w:t>7</w:t>
      </w:r>
      <w:r w:rsidR="00F96162">
        <w:rPr>
          <w:rFonts w:ascii="BentonSans-Book" w:hAnsi="BentonSans-Book" w:cs="BentonSans-Book"/>
          <w:bCs/>
        </w:rPr>
        <w:t>.2</w:t>
      </w:r>
      <w:r w:rsidR="00F96162">
        <w:rPr>
          <w:rFonts w:ascii="BentonSans-Book" w:hAnsi="BentonSans-Book" w:cs="BentonSans-Book"/>
          <w:bCs/>
        </w:rPr>
        <w:tab/>
        <w:t>Le procedure e le specifiche tecniche che regolano gli interventi di Manutenzione sono descritti negli Allegati 1 e 2.</w:t>
      </w:r>
    </w:p>
    <w:p w14:paraId="4FA1381A" w14:textId="77777777" w:rsidR="004547E7" w:rsidRDefault="004547E7" w:rsidP="00F96162">
      <w:pPr>
        <w:jc w:val="both"/>
        <w:rPr>
          <w:rFonts w:ascii="BentonSans-Book" w:hAnsi="BentonSans-Book" w:cs="BentonSans-Book"/>
          <w:bCs/>
        </w:rPr>
      </w:pPr>
      <w:r w:rsidRPr="0035360D">
        <w:rPr>
          <w:rFonts w:ascii="BentonSans-Book" w:hAnsi="BentonSans-Book" w:cs="BentonSans-Book"/>
          <w:bCs/>
        </w:rPr>
        <w:t>7.3</w:t>
      </w:r>
      <w:r w:rsidRPr="0035360D">
        <w:rPr>
          <w:rFonts w:ascii="BentonSans-Book" w:hAnsi="BentonSans-Book" w:cs="BentonSans-Book"/>
          <w:bCs/>
        </w:rPr>
        <w:tab/>
        <w:t xml:space="preserve">Gli </w:t>
      </w:r>
      <w:r w:rsidR="00E173B3" w:rsidRPr="0035360D">
        <w:rPr>
          <w:rFonts w:ascii="BentonSans-Book" w:hAnsi="BentonSans-Book" w:cs="BentonSans-Book"/>
          <w:bCs/>
        </w:rPr>
        <w:t>I</w:t>
      </w:r>
      <w:r w:rsidRPr="0035360D">
        <w:rPr>
          <w:rFonts w:ascii="BentonSans-Book" w:hAnsi="BentonSans-Book" w:cs="BentonSans-Book"/>
          <w:bCs/>
        </w:rPr>
        <w:t xml:space="preserve">mporti che il Concessionario corrisponderà ad Insiel per i servizi di </w:t>
      </w:r>
      <w:r w:rsidR="00E173B3" w:rsidRPr="0035360D">
        <w:rPr>
          <w:rFonts w:ascii="BentonSans-Book" w:hAnsi="BentonSans-Book" w:cs="BentonSans-Book"/>
          <w:bCs/>
        </w:rPr>
        <w:t>M</w:t>
      </w:r>
      <w:r w:rsidRPr="0035360D">
        <w:rPr>
          <w:rFonts w:ascii="BentonSans-Book" w:hAnsi="BentonSans-Book" w:cs="BentonSans-Book"/>
          <w:bCs/>
        </w:rPr>
        <w:t xml:space="preserve">anutenzione sulle Risorse concesse sono indicati </w:t>
      </w:r>
      <w:r w:rsidR="002C4BC8">
        <w:rPr>
          <w:rFonts w:ascii="BentonSans-Book" w:hAnsi="BentonSans-Book" w:cs="BentonSans-Book"/>
          <w:bCs/>
        </w:rPr>
        <w:t>all’</w:t>
      </w:r>
      <w:r w:rsidRPr="0035360D">
        <w:rPr>
          <w:rFonts w:ascii="BentonSans-Book" w:hAnsi="BentonSans-Book" w:cs="BentonSans-Book"/>
          <w:bCs/>
        </w:rPr>
        <w:t xml:space="preserve">Art. </w:t>
      </w:r>
      <w:r w:rsidR="00EF6DEA" w:rsidRPr="0035360D">
        <w:rPr>
          <w:rFonts w:ascii="BentonSans-Book" w:hAnsi="BentonSans-Book" w:cs="BentonSans-Book"/>
          <w:bCs/>
        </w:rPr>
        <w:t>9</w:t>
      </w:r>
      <w:r w:rsidRPr="0035360D">
        <w:rPr>
          <w:rFonts w:ascii="BentonSans-Book" w:hAnsi="BentonSans-Book" w:cs="BentonSans-Book"/>
          <w:bCs/>
        </w:rPr>
        <w:t>.</w:t>
      </w:r>
      <w:r w:rsidR="00336FF5">
        <w:rPr>
          <w:rFonts w:ascii="BentonSans-Book" w:hAnsi="BentonSans-Book" w:cs="BentonSans-Book"/>
          <w:bCs/>
        </w:rPr>
        <w:t>1.</w:t>
      </w:r>
    </w:p>
    <w:p w14:paraId="76F21136" w14:textId="77777777" w:rsidR="00F96162" w:rsidRDefault="00F96162" w:rsidP="00D02A51">
      <w:pPr>
        <w:pStyle w:val="Titolo2"/>
      </w:pPr>
      <w:r w:rsidRPr="007E6790">
        <w:t xml:space="preserve">Articolo </w:t>
      </w:r>
      <w:r w:rsidR="00DC6EAB">
        <w:t>8</w:t>
      </w:r>
      <w:r w:rsidRPr="007E6790">
        <w:t xml:space="preserve"> – </w:t>
      </w:r>
      <w:r w:rsidR="00D02A51">
        <w:rPr>
          <w:caps/>
        </w:rPr>
        <w:t>SERVICE LEVEL AGREEMENT</w:t>
      </w:r>
      <w:r>
        <w:t xml:space="preserve"> (SLA)</w:t>
      </w:r>
      <w:r w:rsidRPr="007E6790">
        <w:t xml:space="preserve"> E PENALI</w:t>
      </w:r>
    </w:p>
    <w:p w14:paraId="3F8B47AB" w14:textId="77777777" w:rsidR="00F96162" w:rsidRPr="00584A5A" w:rsidRDefault="00DC6EAB" w:rsidP="00D32D10">
      <w:pPr>
        <w:jc w:val="both"/>
        <w:rPr>
          <w:rFonts w:ascii="BentonSans-Book" w:hAnsi="BentonSans-Book" w:cs="BentonSans-Book"/>
          <w:bCs/>
        </w:rPr>
      </w:pPr>
      <w:r>
        <w:rPr>
          <w:rFonts w:ascii="BentonSans-Book" w:hAnsi="BentonSans-Book" w:cs="BentonSans-Book"/>
          <w:bCs/>
        </w:rPr>
        <w:t>8</w:t>
      </w:r>
      <w:r w:rsidR="00F96162">
        <w:rPr>
          <w:rFonts w:ascii="BentonSans-Book" w:hAnsi="BentonSans-Book" w:cs="BentonSans-Book"/>
          <w:bCs/>
        </w:rPr>
        <w:t>.1</w:t>
      </w:r>
      <w:r w:rsidR="00F96162">
        <w:rPr>
          <w:rFonts w:ascii="BentonSans-Book" w:hAnsi="BentonSans-Book" w:cs="BentonSans-Book"/>
          <w:bCs/>
        </w:rPr>
        <w:tab/>
      </w:r>
      <w:r w:rsidR="00F96162" w:rsidRPr="00315212">
        <w:rPr>
          <w:rFonts w:ascii="BentonSans-Book" w:hAnsi="BentonSans-Book" w:cs="BentonSans-Book"/>
          <w:bCs/>
        </w:rPr>
        <w:t>Fatti salvi i casi di Forza Maggi</w:t>
      </w:r>
      <w:r w:rsidR="00F96162">
        <w:rPr>
          <w:rFonts w:ascii="BentonSans-Book" w:hAnsi="BentonSans-Book" w:cs="BentonSans-Book"/>
          <w:bCs/>
        </w:rPr>
        <w:t xml:space="preserve">ore di cui </w:t>
      </w:r>
      <w:r w:rsidR="006938FB">
        <w:rPr>
          <w:rFonts w:ascii="BentonSans-Book" w:hAnsi="BentonSans-Book" w:cs="BentonSans-Book"/>
          <w:bCs/>
        </w:rPr>
        <w:t>all’</w:t>
      </w:r>
      <w:r w:rsidR="00F96162" w:rsidRPr="0035360D">
        <w:rPr>
          <w:rFonts w:ascii="BentonSans-Book" w:hAnsi="BentonSans-Book" w:cs="BentonSans-Book"/>
          <w:bCs/>
        </w:rPr>
        <w:t>Art. 1</w:t>
      </w:r>
      <w:r w:rsidR="0035360D" w:rsidRPr="0035360D">
        <w:rPr>
          <w:rFonts w:ascii="BentonSans-Book" w:hAnsi="BentonSans-Book" w:cs="BentonSans-Book"/>
          <w:bCs/>
        </w:rPr>
        <w:t>2</w:t>
      </w:r>
      <w:r w:rsidR="00F96162">
        <w:rPr>
          <w:rFonts w:ascii="BentonSans-Book" w:hAnsi="BentonSans-Book" w:cs="BentonSans-Book"/>
          <w:bCs/>
        </w:rPr>
        <w:t xml:space="preserve">, i livelli di servizio </w:t>
      </w:r>
      <w:r w:rsidR="00F96162" w:rsidRPr="00315212">
        <w:rPr>
          <w:rFonts w:ascii="BentonSans-Book" w:hAnsi="BentonSans-Book" w:cs="BentonSans-Book"/>
          <w:bCs/>
        </w:rPr>
        <w:t xml:space="preserve">(SLA) </w:t>
      </w:r>
      <w:r w:rsidR="00F96162">
        <w:rPr>
          <w:rFonts w:ascii="BentonSans-Book" w:hAnsi="BentonSans-Book" w:cs="BentonSans-Book"/>
          <w:bCs/>
        </w:rPr>
        <w:t xml:space="preserve">concordati fra le parti e </w:t>
      </w:r>
      <w:r w:rsidR="00F96162" w:rsidRPr="00315212">
        <w:rPr>
          <w:rFonts w:ascii="BentonSans-Book" w:hAnsi="BentonSans-Book" w:cs="BentonSans-Book"/>
          <w:bCs/>
        </w:rPr>
        <w:t>le</w:t>
      </w:r>
      <w:r w:rsidR="00F96162">
        <w:rPr>
          <w:rFonts w:ascii="BentonSans-Book" w:hAnsi="BentonSans-Book" w:cs="BentonSans-Book"/>
          <w:bCs/>
        </w:rPr>
        <w:t xml:space="preserve"> </w:t>
      </w:r>
      <w:r w:rsidR="006803C4">
        <w:rPr>
          <w:rFonts w:ascii="BentonSans-Book" w:hAnsi="BentonSans-Book" w:cs="BentonSans-Book"/>
          <w:bCs/>
        </w:rPr>
        <w:t>P</w:t>
      </w:r>
      <w:r w:rsidR="00F96162">
        <w:rPr>
          <w:rFonts w:ascii="BentonSans-Book" w:hAnsi="BentonSans-Book" w:cs="BentonSans-Book"/>
          <w:bCs/>
        </w:rPr>
        <w:t>enali applicabili sono definiti nell’Allegato 1.</w:t>
      </w:r>
    </w:p>
    <w:p w14:paraId="5D49391F" w14:textId="77777777" w:rsidR="00714084" w:rsidRDefault="00714084" w:rsidP="00D02A51">
      <w:pPr>
        <w:pStyle w:val="Titolo2"/>
      </w:pPr>
      <w:r w:rsidRPr="007E6790">
        <w:t xml:space="preserve">Articolo </w:t>
      </w:r>
      <w:r w:rsidR="00DC6EAB">
        <w:t>9</w:t>
      </w:r>
      <w:r w:rsidRPr="007E6790">
        <w:t xml:space="preserve"> – </w:t>
      </w:r>
      <w:r>
        <w:t>RISORSE CONCESSE E IMPORTI</w:t>
      </w:r>
    </w:p>
    <w:p w14:paraId="5D213779" w14:textId="77777777" w:rsidR="00714084" w:rsidRDefault="00DC6EAB" w:rsidP="00714084">
      <w:pPr>
        <w:jc w:val="both"/>
        <w:rPr>
          <w:rFonts w:ascii="BentonSans-Book" w:hAnsi="BentonSans-Book" w:cs="BentonSans-Book"/>
          <w:bCs/>
        </w:rPr>
      </w:pPr>
      <w:r>
        <w:rPr>
          <w:rFonts w:ascii="BentonSans-Book" w:hAnsi="BentonSans-Book" w:cs="BentonSans-Book"/>
          <w:bCs/>
        </w:rPr>
        <w:t>9</w:t>
      </w:r>
      <w:r w:rsidR="00714084" w:rsidRPr="00B639A3">
        <w:rPr>
          <w:rFonts w:ascii="BentonSans-Book" w:hAnsi="BentonSans-Book" w:cs="BentonSans-Book"/>
          <w:bCs/>
        </w:rPr>
        <w:t>.1</w:t>
      </w:r>
      <w:r w:rsidR="00714084">
        <w:rPr>
          <w:rFonts w:ascii="BentonSans-Book" w:hAnsi="BentonSans-Book" w:cs="BentonSans-Book"/>
          <w:bCs/>
        </w:rPr>
        <w:tab/>
        <w:t xml:space="preserve">A titolo di corrispettivo </w:t>
      </w:r>
      <w:r w:rsidR="00471A18">
        <w:rPr>
          <w:rFonts w:ascii="BentonSans-Book" w:hAnsi="BentonSans-Book" w:cs="BentonSans-Book"/>
          <w:bCs/>
        </w:rPr>
        <w:t xml:space="preserve">per </w:t>
      </w:r>
      <w:r w:rsidR="00450E4A">
        <w:rPr>
          <w:rFonts w:ascii="BentonSans-Book" w:hAnsi="BentonSans-Book" w:cs="BentonSans-Book"/>
          <w:bCs/>
        </w:rPr>
        <w:t xml:space="preserve">le opere ed interventi propedeutici alla consegna, per </w:t>
      </w:r>
      <w:r w:rsidR="00714084">
        <w:rPr>
          <w:rFonts w:ascii="BentonSans-Book" w:hAnsi="BentonSans-Book" w:cs="BentonSans-Book"/>
          <w:bCs/>
        </w:rPr>
        <w:t xml:space="preserve">il Diritto d’Uso </w:t>
      </w:r>
      <w:r w:rsidR="006803C4">
        <w:rPr>
          <w:rFonts w:ascii="BentonSans-Book" w:hAnsi="BentonSans-Book" w:cs="BentonSans-Book"/>
          <w:bCs/>
        </w:rPr>
        <w:t>delle Risorse</w:t>
      </w:r>
      <w:r w:rsidR="00336FF5">
        <w:rPr>
          <w:rFonts w:ascii="BentonSans-Book" w:hAnsi="BentonSans-Book" w:cs="BentonSans-Book"/>
          <w:bCs/>
        </w:rPr>
        <w:t xml:space="preserve"> concesse</w:t>
      </w:r>
      <w:r w:rsidR="0035360D">
        <w:rPr>
          <w:rFonts w:ascii="BentonSans-Book" w:hAnsi="BentonSans-Book" w:cs="BentonSans-Book"/>
          <w:bCs/>
        </w:rPr>
        <w:t xml:space="preserve"> e per </w:t>
      </w:r>
      <w:r w:rsidR="00C07A7F">
        <w:rPr>
          <w:rFonts w:ascii="BentonSans-Book" w:hAnsi="BentonSans-Book" w:cs="BentonSans-Book"/>
          <w:bCs/>
        </w:rPr>
        <w:t>i servizi di</w:t>
      </w:r>
      <w:r w:rsidR="00714084">
        <w:rPr>
          <w:rFonts w:ascii="BentonSans-Book" w:hAnsi="BentonSans-Book" w:cs="BentonSans-Book"/>
          <w:bCs/>
        </w:rPr>
        <w:t xml:space="preserve"> </w:t>
      </w:r>
      <w:r w:rsidR="00130189">
        <w:rPr>
          <w:rFonts w:ascii="BentonSans-Book" w:hAnsi="BentonSans-Book" w:cs="BentonSans-Book"/>
          <w:bCs/>
        </w:rPr>
        <w:t xml:space="preserve">Manutenzione </w:t>
      </w:r>
      <w:r w:rsidR="00E41325">
        <w:rPr>
          <w:rFonts w:ascii="BentonSans-Book" w:hAnsi="BentonSans-Book" w:cs="BentonSans-Book"/>
          <w:bCs/>
        </w:rPr>
        <w:t>il Concessionario</w:t>
      </w:r>
      <w:r w:rsidR="00714084">
        <w:rPr>
          <w:rFonts w:ascii="BentonSans-Book" w:hAnsi="BentonSans-Book" w:cs="BentonSans-Book"/>
          <w:bCs/>
        </w:rPr>
        <w:t xml:space="preserve"> corrisponderà ad Insiel </w:t>
      </w:r>
      <w:r w:rsidR="00EF37A4">
        <w:rPr>
          <w:rFonts w:ascii="BentonSans-Book" w:hAnsi="BentonSans-Book" w:cs="BentonSans-Book"/>
          <w:bCs/>
        </w:rPr>
        <w:t>gli</w:t>
      </w:r>
      <w:r w:rsidR="00714084">
        <w:rPr>
          <w:rFonts w:ascii="BentonSans-Book" w:hAnsi="BentonSans-Book" w:cs="BentonSans-Book"/>
          <w:bCs/>
        </w:rPr>
        <w:t xml:space="preserve"> Importi</w:t>
      </w:r>
      <w:r w:rsidR="00EF37A4">
        <w:rPr>
          <w:rFonts w:ascii="BentonSans-Book" w:hAnsi="BentonSans-Book" w:cs="BentonSans-Book"/>
          <w:bCs/>
        </w:rPr>
        <w:t xml:space="preserve"> di seguito indicati</w:t>
      </w:r>
      <w:r w:rsidR="00714084">
        <w:rPr>
          <w:rFonts w:ascii="BentonSans-Book" w:hAnsi="BentonSans-Book" w:cs="BentonSans-Book"/>
          <w:bCs/>
        </w:rPr>
        <w:t>:</w:t>
      </w:r>
      <w:r w:rsidR="000E3BC1">
        <w:rPr>
          <w:rFonts w:ascii="BentonSans-Book" w:hAnsi="BentonSans-Book" w:cs="BentonSans-Book"/>
          <w:bCs/>
        </w:rPr>
        <w:t xml:space="preserve"> </w:t>
      </w:r>
    </w:p>
    <w:p w14:paraId="5E59F54C" w14:textId="77777777" w:rsidR="00714084" w:rsidRDefault="00714084" w:rsidP="00714084">
      <w:pPr>
        <w:jc w:val="both"/>
        <w:rPr>
          <w:rFonts w:ascii="BentonSans-Book" w:hAnsi="BentonSans-Book" w:cs="BentonSans-Book"/>
          <w:bCs/>
        </w:rPr>
      </w:pPr>
      <w:r>
        <w:rPr>
          <w:rFonts w:ascii="BentonSans-Book" w:hAnsi="BentonSans-Book" w:cs="BentonSans-Book"/>
          <w:bCs/>
        </w:rPr>
        <w:t xml:space="preserve">- </w:t>
      </w:r>
      <w:r w:rsidR="00B05321">
        <w:rPr>
          <w:rFonts w:ascii="BentonSans-Book" w:hAnsi="BentonSans-Book" w:cs="BentonSans-Book"/>
          <w:bCs/>
        </w:rPr>
        <w:t>___</w:t>
      </w:r>
      <w:r>
        <w:rPr>
          <w:rFonts w:ascii="BentonSans-Book" w:hAnsi="BentonSans-Book" w:cs="BentonSans-Book"/>
          <w:bCs/>
        </w:rPr>
        <w:t xml:space="preserve">€ </w:t>
      </w:r>
      <w:r w:rsidR="00DC6EAB">
        <w:rPr>
          <w:rFonts w:ascii="BentonSans-Book" w:hAnsi="BentonSans-Book" w:cs="BentonSans-Book"/>
          <w:bCs/>
        </w:rPr>
        <w:t xml:space="preserve">a titolo di </w:t>
      </w:r>
      <w:r>
        <w:rPr>
          <w:rFonts w:ascii="BentonSans-Book" w:hAnsi="BentonSans-Book" w:cs="BentonSans-Book"/>
          <w:bCs/>
        </w:rPr>
        <w:t>Una Tantum</w:t>
      </w:r>
      <w:r w:rsidR="00C73E8C">
        <w:rPr>
          <w:rFonts w:ascii="BentonSans-Book" w:hAnsi="BentonSans-Book" w:cs="BentonSans-Book"/>
          <w:bCs/>
        </w:rPr>
        <w:t xml:space="preserve"> per </w:t>
      </w:r>
      <w:r w:rsidR="00C73E8C" w:rsidRPr="00C73E8C">
        <w:rPr>
          <w:rFonts w:ascii="BentonSans-Book" w:hAnsi="BentonSans-Book" w:cs="BentonSans-Book"/>
          <w:bCs/>
        </w:rPr>
        <w:t>le spese sostenute</w:t>
      </w:r>
      <w:r w:rsidR="00C73E8C">
        <w:rPr>
          <w:rFonts w:ascii="BentonSans-Book" w:hAnsi="BentonSans-Book" w:cs="BentonSans-Book"/>
          <w:bCs/>
        </w:rPr>
        <w:t xml:space="preserve"> da Insiel in fase istruttoria</w:t>
      </w:r>
      <w:r w:rsidR="003D6006">
        <w:rPr>
          <w:rFonts w:ascii="BentonSans-Book" w:hAnsi="BentonSans-Book" w:cs="BentonSans-Book"/>
          <w:bCs/>
        </w:rPr>
        <w:t>;</w:t>
      </w:r>
    </w:p>
    <w:p w14:paraId="3C24445E" w14:textId="77777777" w:rsidR="00C8130B" w:rsidRDefault="00943CBC" w:rsidP="00C8130B">
      <w:pPr>
        <w:jc w:val="both"/>
        <w:rPr>
          <w:rFonts w:ascii="BentonSans-Book" w:hAnsi="BentonSans-Book" w:cs="BentonSans-Book"/>
          <w:bCs/>
        </w:rPr>
      </w:pPr>
      <w:r>
        <w:rPr>
          <w:rFonts w:ascii="BentonSans-Book" w:hAnsi="BentonSans-Book" w:cs="BentonSans-Book"/>
          <w:bCs/>
        </w:rPr>
        <w:t xml:space="preserve">- ___€ per </w:t>
      </w:r>
      <w:r w:rsidR="00BF002E">
        <w:rPr>
          <w:rFonts w:ascii="BentonSans-Book" w:hAnsi="BentonSans-Book" w:cs="BentonSans-Book"/>
          <w:bCs/>
        </w:rPr>
        <w:t xml:space="preserve">le </w:t>
      </w:r>
      <w:r w:rsidRPr="00BF002E">
        <w:rPr>
          <w:rFonts w:ascii="BentonSans-Book" w:hAnsi="BentonSans-Book" w:cs="BentonSans-Book"/>
          <w:bCs/>
        </w:rPr>
        <w:t>opere ed interventi propedeutici</w:t>
      </w:r>
      <w:r w:rsidR="00795255">
        <w:rPr>
          <w:rFonts w:ascii="BentonSans-Book" w:hAnsi="BentonSans-Book" w:cs="BentonSans-Book"/>
          <w:bCs/>
        </w:rPr>
        <w:t xml:space="preserve"> alla consegna</w:t>
      </w:r>
      <w:r w:rsidR="00BF002E">
        <w:rPr>
          <w:rFonts w:ascii="BentonSans-Book" w:hAnsi="BentonSans-Book" w:cs="BentonSans-Book"/>
          <w:bCs/>
        </w:rPr>
        <w:t xml:space="preserve"> </w:t>
      </w:r>
      <w:r w:rsidR="00A2743F" w:rsidRPr="00C8130B">
        <w:rPr>
          <w:rFonts w:ascii="BentonSans-Book" w:hAnsi="BentonSans-Book" w:cs="BentonSans-Book"/>
          <w:bCs/>
        </w:rPr>
        <w:t xml:space="preserve">delle risorse </w:t>
      </w:r>
    </w:p>
    <w:p w14:paraId="565FA93B" w14:textId="77777777" w:rsidR="00C8130B" w:rsidRPr="000639F2" w:rsidRDefault="00714084" w:rsidP="00C8130B">
      <w:pPr>
        <w:jc w:val="both"/>
        <w:rPr>
          <w:rFonts w:ascii="BentonSans-Book" w:hAnsi="BentonSans-Book" w:cs="BentonSans-Book"/>
          <w:bCs/>
          <w:strike/>
        </w:rPr>
      </w:pPr>
      <w:r>
        <w:rPr>
          <w:rFonts w:ascii="BentonSans-Book" w:hAnsi="BentonSans-Book" w:cs="BentonSans-Book"/>
          <w:bCs/>
        </w:rPr>
        <w:t xml:space="preserve">- </w:t>
      </w:r>
      <w:r w:rsidR="00B05321">
        <w:rPr>
          <w:rFonts w:ascii="BentonSans-Book" w:hAnsi="BentonSans-Book" w:cs="BentonSans-Book"/>
          <w:bCs/>
        </w:rPr>
        <w:t>___</w:t>
      </w:r>
      <w:r w:rsidR="00AF7997">
        <w:rPr>
          <w:rFonts w:ascii="BentonSans-Book" w:hAnsi="BentonSans-Book" w:cs="BentonSans-Book"/>
          <w:bCs/>
        </w:rPr>
        <w:t xml:space="preserve"> € per </w:t>
      </w:r>
      <w:r w:rsidR="009A0302">
        <w:rPr>
          <w:rFonts w:ascii="BentonSans-Book" w:hAnsi="BentonSans-Book" w:cs="BentonSans-Book"/>
          <w:bCs/>
        </w:rPr>
        <w:t>il</w:t>
      </w:r>
      <w:r w:rsidR="00AF7997">
        <w:rPr>
          <w:rFonts w:ascii="BentonSans-Book" w:hAnsi="BentonSans-Book" w:cs="BentonSans-Book"/>
          <w:bCs/>
        </w:rPr>
        <w:t xml:space="preserve"> Diritt</w:t>
      </w:r>
      <w:r w:rsidR="009A0302">
        <w:rPr>
          <w:rFonts w:ascii="BentonSans-Book" w:hAnsi="BentonSans-Book" w:cs="BentonSans-Book"/>
          <w:bCs/>
        </w:rPr>
        <w:t>o</w:t>
      </w:r>
      <w:r w:rsidR="00AF7997">
        <w:rPr>
          <w:rFonts w:ascii="BentonSans-Book" w:hAnsi="BentonSans-Book" w:cs="BentonSans-Book"/>
          <w:bCs/>
        </w:rPr>
        <w:t xml:space="preserve"> d’Uso per 15 anni (Modalità IRU) sulle Infrastrutture di posa </w:t>
      </w:r>
    </w:p>
    <w:p w14:paraId="2EEC2988" w14:textId="286B92AD" w:rsidR="00C8130B" w:rsidRPr="000639F2" w:rsidRDefault="00C73E8C" w:rsidP="00C8130B">
      <w:pPr>
        <w:jc w:val="both"/>
        <w:rPr>
          <w:rFonts w:ascii="BentonSans-Book" w:hAnsi="BentonSans-Book" w:cs="BentonSans-Book"/>
          <w:bCs/>
          <w:strike/>
        </w:rPr>
      </w:pPr>
      <w:r>
        <w:rPr>
          <w:rFonts w:ascii="BentonSans-Book" w:hAnsi="BentonSans-Book" w:cs="BentonSans-Book"/>
          <w:bCs/>
        </w:rPr>
        <w:t xml:space="preserve">- </w:t>
      </w:r>
      <w:r w:rsidR="00B05321">
        <w:rPr>
          <w:rFonts w:ascii="BentonSans-Book" w:hAnsi="BentonSans-Book" w:cs="BentonSans-Book"/>
          <w:bCs/>
        </w:rPr>
        <w:t>___</w:t>
      </w:r>
      <w:r>
        <w:rPr>
          <w:rFonts w:ascii="BentonSans-Book" w:hAnsi="BentonSans-Book" w:cs="BentonSans-Book"/>
          <w:bCs/>
        </w:rPr>
        <w:t xml:space="preserve"> € per i</w:t>
      </w:r>
      <w:r w:rsidR="009A0302">
        <w:rPr>
          <w:rFonts w:ascii="BentonSans-Book" w:hAnsi="BentonSans-Book" w:cs="BentonSans-Book"/>
          <w:bCs/>
        </w:rPr>
        <w:t>l</w:t>
      </w:r>
      <w:r>
        <w:rPr>
          <w:rFonts w:ascii="BentonSans-Book" w:hAnsi="BentonSans-Book" w:cs="BentonSans-Book"/>
          <w:bCs/>
        </w:rPr>
        <w:t xml:space="preserve"> Diritt</w:t>
      </w:r>
      <w:r w:rsidR="009A0302">
        <w:rPr>
          <w:rFonts w:ascii="BentonSans-Book" w:hAnsi="BentonSans-Book" w:cs="BentonSans-Book"/>
          <w:bCs/>
        </w:rPr>
        <w:t>o</w:t>
      </w:r>
      <w:r>
        <w:rPr>
          <w:rFonts w:ascii="BentonSans-Book" w:hAnsi="BentonSans-Book" w:cs="BentonSans-Book"/>
          <w:bCs/>
        </w:rPr>
        <w:t xml:space="preserve"> d’Uso per 15 anni (Modalità IRU) sulle coppie di Fibre ottiche spente di dorsale </w:t>
      </w:r>
    </w:p>
    <w:p w14:paraId="35020BDE" w14:textId="77777777" w:rsidR="00C8130B" w:rsidRPr="000639F2" w:rsidRDefault="00AF7997" w:rsidP="00C8130B">
      <w:pPr>
        <w:jc w:val="both"/>
        <w:rPr>
          <w:rFonts w:ascii="BentonSans-Book" w:hAnsi="BentonSans-Book" w:cs="BentonSans-Book"/>
          <w:bCs/>
          <w:strike/>
        </w:rPr>
      </w:pPr>
      <w:r w:rsidRPr="00AD1C15">
        <w:rPr>
          <w:rFonts w:ascii="BentonSans-Book" w:hAnsi="BentonSans-Book" w:cs="BentonSans-Book"/>
          <w:bCs/>
        </w:rPr>
        <w:t xml:space="preserve">- </w:t>
      </w:r>
      <w:r w:rsidR="00B05321" w:rsidRPr="00AD1C15">
        <w:rPr>
          <w:rFonts w:ascii="BentonSans-Book" w:hAnsi="BentonSans-Book" w:cs="BentonSans-Book"/>
          <w:bCs/>
        </w:rPr>
        <w:t>____</w:t>
      </w:r>
      <w:r w:rsidRPr="00AD1C15">
        <w:rPr>
          <w:rFonts w:ascii="BentonSans-Book" w:hAnsi="BentonSans-Book" w:cs="BentonSans-Book"/>
          <w:bCs/>
        </w:rPr>
        <w:t xml:space="preserve"> €/anno</w:t>
      </w:r>
      <w:r w:rsidR="00AB7E91" w:rsidRPr="00AD1C15">
        <w:rPr>
          <w:rFonts w:ascii="BentonSans-Book" w:hAnsi="BentonSans-Book" w:cs="BentonSans-Book"/>
          <w:bCs/>
        </w:rPr>
        <w:t>, per 15 anni,</w:t>
      </w:r>
      <w:r w:rsidRPr="00AD1C15">
        <w:rPr>
          <w:rFonts w:ascii="BentonSans-Book" w:hAnsi="BentonSans-Book" w:cs="BentonSans-Book"/>
          <w:bCs/>
        </w:rPr>
        <w:t xml:space="preserve"> per i servizi di manutenzione sulle Infrastrutture di posa </w:t>
      </w:r>
    </w:p>
    <w:p w14:paraId="2A8E05BD" w14:textId="49EA3AC5" w:rsidR="00C8130B" w:rsidRPr="000639F2" w:rsidRDefault="00714084" w:rsidP="00C8130B">
      <w:pPr>
        <w:jc w:val="both"/>
        <w:rPr>
          <w:rFonts w:ascii="BentonSans-Book" w:hAnsi="BentonSans-Book" w:cs="BentonSans-Book"/>
          <w:bCs/>
          <w:strike/>
        </w:rPr>
      </w:pPr>
      <w:r w:rsidRPr="00AD1C15">
        <w:rPr>
          <w:rFonts w:ascii="BentonSans-Book" w:hAnsi="BentonSans-Book" w:cs="BentonSans-Book"/>
          <w:bCs/>
        </w:rPr>
        <w:t xml:space="preserve">- </w:t>
      </w:r>
      <w:r w:rsidR="00B05321" w:rsidRPr="00AD1C15">
        <w:rPr>
          <w:rFonts w:ascii="BentonSans-Book" w:hAnsi="BentonSans-Book" w:cs="BentonSans-Book"/>
          <w:bCs/>
        </w:rPr>
        <w:t>____</w:t>
      </w:r>
      <w:r w:rsidRPr="00AD1C15">
        <w:rPr>
          <w:rFonts w:ascii="BentonSans-Book" w:hAnsi="BentonSans-Book" w:cs="BentonSans-Book"/>
          <w:bCs/>
        </w:rPr>
        <w:t xml:space="preserve"> €</w:t>
      </w:r>
      <w:r w:rsidR="00E41325" w:rsidRPr="00AD1C15">
        <w:rPr>
          <w:rFonts w:ascii="BentonSans-Book" w:hAnsi="BentonSans-Book" w:cs="BentonSans-Book"/>
          <w:bCs/>
        </w:rPr>
        <w:t>/anno</w:t>
      </w:r>
      <w:r w:rsidR="00AB7E91" w:rsidRPr="00AD1C15">
        <w:rPr>
          <w:rFonts w:ascii="BentonSans-Book" w:hAnsi="BentonSans-Book" w:cs="BentonSans-Book"/>
          <w:bCs/>
        </w:rPr>
        <w:t>, per 15 anni,</w:t>
      </w:r>
      <w:r w:rsidRPr="00AD1C15">
        <w:rPr>
          <w:rFonts w:ascii="BentonSans-Book" w:hAnsi="BentonSans-Book" w:cs="BentonSans-Book"/>
          <w:bCs/>
        </w:rPr>
        <w:t xml:space="preserve"> per i servizi di manutenzione sulle </w:t>
      </w:r>
      <w:r w:rsidR="00AF7997" w:rsidRPr="00AD1C15">
        <w:rPr>
          <w:rFonts w:ascii="BentonSans-Book" w:hAnsi="BentonSans-Book" w:cs="BentonSans-Book"/>
          <w:bCs/>
        </w:rPr>
        <w:t>coppie di fibre otti</w:t>
      </w:r>
      <w:r w:rsidR="0095693B">
        <w:rPr>
          <w:rFonts w:ascii="BentonSans-Book" w:hAnsi="BentonSans-Book" w:cs="BentonSans-Book"/>
          <w:bCs/>
        </w:rPr>
        <w:t xml:space="preserve">che spente di dorsale </w:t>
      </w:r>
    </w:p>
    <w:p w14:paraId="0F40DDAE" w14:textId="70BE62D5" w:rsidR="004B0BC0" w:rsidRDefault="00E41325" w:rsidP="0095693B">
      <w:pPr>
        <w:jc w:val="both"/>
        <w:rPr>
          <w:rFonts w:ascii="BentonSans-Book" w:hAnsi="BentonSans-Book" w:cs="BentonSans-Book"/>
          <w:bCs/>
        </w:rPr>
      </w:pPr>
      <w:r>
        <w:rPr>
          <w:rFonts w:ascii="BentonSans-Book" w:hAnsi="BentonSans-Book" w:cs="BentonSans-Book"/>
          <w:bCs/>
        </w:rPr>
        <w:t xml:space="preserve">- </w:t>
      </w:r>
      <w:r w:rsidR="00B05321">
        <w:rPr>
          <w:rFonts w:ascii="BentonSans-Book" w:hAnsi="BentonSans-Book" w:cs="BentonSans-Book"/>
          <w:bCs/>
        </w:rPr>
        <w:t>___</w:t>
      </w:r>
      <w:r>
        <w:rPr>
          <w:rFonts w:ascii="BentonSans-Book" w:hAnsi="BentonSans-Book" w:cs="BentonSans-Book"/>
          <w:bCs/>
        </w:rPr>
        <w:t>€/</w:t>
      </w:r>
      <w:r w:rsidR="00DE46E3">
        <w:rPr>
          <w:rFonts w:ascii="BentonSans-Book" w:hAnsi="BentonSans-Book" w:cs="BentonSans-Book"/>
          <w:bCs/>
        </w:rPr>
        <w:t xml:space="preserve"> </w:t>
      </w:r>
      <w:r>
        <w:rPr>
          <w:rFonts w:ascii="BentonSans-Book" w:hAnsi="BentonSans-Book" w:cs="BentonSans-Book"/>
          <w:bCs/>
        </w:rPr>
        <w:t>anno</w:t>
      </w:r>
      <w:r w:rsidR="006A093B">
        <w:rPr>
          <w:rFonts w:ascii="BentonSans-Book" w:hAnsi="BentonSans-Book" w:cs="BentonSans-Book"/>
          <w:bCs/>
        </w:rPr>
        <w:t>,</w:t>
      </w:r>
      <w:r>
        <w:rPr>
          <w:rFonts w:ascii="BentonSans-Book" w:hAnsi="BentonSans-Book" w:cs="BentonSans-Book"/>
          <w:bCs/>
        </w:rPr>
        <w:t xml:space="preserve"> </w:t>
      </w:r>
      <w:r w:rsidR="006A093B">
        <w:rPr>
          <w:rFonts w:ascii="BentonSans-Book" w:hAnsi="BentonSans-Book" w:cs="BentonSans-Book"/>
          <w:bCs/>
        </w:rPr>
        <w:t xml:space="preserve">per </w:t>
      </w:r>
      <w:r w:rsidR="00DD320C">
        <w:rPr>
          <w:rFonts w:ascii="BentonSans-Book" w:hAnsi="BentonSans-Book" w:cs="BentonSans-Book"/>
          <w:bCs/>
        </w:rPr>
        <w:t>10</w:t>
      </w:r>
      <w:r w:rsidR="00DE46E3">
        <w:rPr>
          <w:rFonts w:ascii="BentonSans-Book" w:hAnsi="BentonSans-Book" w:cs="BentonSans-Book"/>
          <w:bCs/>
        </w:rPr>
        <w:t xml:space="preserve"> </w:t>
      </w:r>
      <w:r w:rsidR="006A093B">
        <w:rPr>
          <w:rFonts w:ascii="BentonSans-Book" w:hAnsi="BentonSans-Book" w:cs="BentonSans-Book"/>
          <w:bCs/>
        </w:rPr>
        <w:t xml:space="preserve">anni, </w:t>
      </w:r>
      <w:r>
        <w:rPr>
          <w:rFonts w:ascii="BentonSans-Book" w:hAnsi="BentonSans-Book" w:cs="BentonSans-Book"/>
          <w:bCs/>
        </w:rPr>
        <w:t>per il Diritto d’Uso</w:t>
      </w:r>
      <w:r w:rsidR="00DC6EAB">
        <w:rPr>
          <w:rFonts w:ascii="BentonSans-Book" w:hAnsi="BentonSans-Book" w:cs="BentonSans-Book"/>
          <w:bCs/>
        </w:rPr>
        <w:t>, comprensivo dei</w:t>
      </w:r>
      <w:r w:rsidR="00EF37A4">
        <w:rPr>
          <w:rFonts w:ascii="BentonSans-Book" w:hAnsi="BentonSans-Book" w:cs="BentonSans-Book"/>
          <w:bCs/>
        </w:rPr>
        <w:t xml:space="preserve"> servizi di manutenzione</w:t>
      </w:r>
      <w:r w:rsidR="00DC6EAB">
        <w:rPr>
          <w:rFonts w:ascii="BentonSans-Book" w:hAnsi="BentonSans-Book" w:cs="BentonSans-Book"/>
          <w:bCs/>
        </w:rPr>
        <w:t>,</w:t>
      </w:r>
      <w:r w:rsidR="00EF37A4">
        <w:rPr>
          <w:rFonts w:ascii="BentonSans-Book" w:hAnsi="BentonSans-Book" w:cs="BentonSans-Book"/>
          <w:bCs/>
        </w:rPr>
        <w:t xml:space="preserve"> sull</w:t>
      </w:r>
      <w:r w:rsidR="00AF7997">
        <w:rPr>
          <w:rFonts w:ascii="BentonSans-Book" w:hAnsi="BentonSans-Book" w:cs="BentonSans-Book"/>
          <w:bCs/>
        </w:rPr>
        <w:t>e</w:t>
      </w:r>
      <w:r w:rsidR="00EF37A4">
        <w:rPr>
          <w:rFonts w:ascii="BentonSans-Book" w:hAnsi="BentonSans-Book" w:cs="BentonSans-Book"/>
          <w:bCs/>
        </w:rPr>
        <w:t xml:space="preserve"> </w:t>
      </w:r>
      <w:r w:rsidR="00AF7997">
        <w:rPr>
          <w:rFonts w:ascii="BentonSans-Book" w:hAnsi="BentonSans-Book" w:cs="BentonSans-Book"/>
          <w:bCs/>
        </w:rPr>
        <w:lastRenderedPageBreak/>
        <w:t xml:space="preserve">Fibre spente </w:t>
      </w:r>
      <w:r w:rsidR="00DD320C">
        <w:rPr>
          <w:rFonts w:ascii="BentonSans-Book" w:hAnsi="BentonSans-Book" w:cs="BentonSans-Book"/>
          <w:bCs/>
        </w:rPr>
        <w:t xml:space="preserve">della rete </w:t>
      </w:r>
      <w:r w:rsidR="00AF7997">
        <w:rPr>
          <w:rFonts w:ascii="BentonSans-Book" w:hAnsi="BentonSans-Book" w:cs="BentonSans-Book"/>
          <w:bCs/>
        </w:rPr>
        <w:t>di accesso</w:t>
      </w:r>
    </w:p>
    <w:p w14:paraId="468526C4" w14:textId="77777777" w:rsidR="00D764CD" w:rsidRDefault="00130189" w:rsidP="009A0302">
      <w:pPr>
        <w:jc w:val="both"/>
        <w:rPr>
          <w:rFonts w:ascii="BentonSans-Book" w:hAnsi="BentonSans-Book" w:cs="BentonSans-Book"/>
          <w:bCs/>
        </w:rPr>
      </w:pPr>
      <w:r w:rsidRPr="00C8130B">
        <w:rPr>
          <w:rFonts w:ascii="BentonSans-Book" w:hAnsi="BentonSans-Book" w:cs="BentonSans-Book"/>
          <w:bCs/>
        </w:rPr>
        <w:t xml:space="preserve">- </w:t>
      </w:r>
      <w:r w:rsidR="00B05321" w:rsidRPr="00C8130B">
        <w:rPr>
          <w:rFonts w:ascii="BentonSans-Book" w:hAnsi="BentonSans-Book" w:cs="BentonSans-Book"/>
          <w:bCs/>
        </w:rPr>
        <w:t>___</w:t>
      </w:r>
      <w:r w:rsidRPr="00C8130B">
        <w:rPr>
          <w:rFonts w:ascii="BentonSans-Book" w:hAnsi="BentonSans-Book" w:cs="BentonSans-Book"/>
          <w:bCs/>
        </w:rPr>
        <w:t>€/anno</w:t>
      </w:r>
      <w:r w:rsidR="006A093B" w:rsidRPr="00C8130B">
        <w:rPr>
          <w:rFonts w:ascii="BentonSans-Book" w:hAnsi="BentonSans-Book" w:cs="BentonSans-Book"/>
          <w:bCs/>
        </w:rPr>
        <w:t>,</w:t>
      </w:r>
      <w:r w:rsidRPr="00C8130B">
        <w:rPr>
          <w:rFonts w:ascii="BentonSans-Book" w:hAnsi="BentonSans-Book" w:cs="BentonSans-Book"/>
          <w:bCs/>
        </w:rPr>
        <w:t xml:space="preserve"> </w:t>
      </w:r>
      <w:r w:rsidR="006A093B" w:rsidRPr="00C8130B">
        <w:rPr>
          <w:rFonts w:ascii="BentonSans-Book" w:hAnsi="BentonSans-Book" w:cs="BentonSans-Book"/>
          <w:bCs/>
        </w:rPr>
        <w:t xml:space="preserve">per ____anni, per </w:t>
      </w:r>
      <w:r w:rsidRPr="00C8130B">
        <w:rPr>
          <w:rFonts w:ascii="BentonSans-Book" w:hAnsi="BentonSans-Book" w:cs="BentonSans-Book"/>
          <w:bCs/>
        </w:rPr>
        <w:t>il Diritto d’Uso</w:t>
      </w:r>
      <w:r w:rsidR="00DC6EAB" w:rsidRPr="00C8130B">
        <w:rPr>
          <w:rFonts w:ascii="BentonSans-Book" w:hAnsi="BentonSans-Book" w:cs="BentonSans-Book"/>
          <w:bCs/>
        </w:rPr>
        <w:t xml:space="preserve">, comprensivo dei servizi di manutenzione, </w:t>
      </w:r>
      <w:r w:rsidR="00AF7997" w:rsidRPr="00C8130B">
        <w:rPr>
          <w:rFonts w:ascii="BentonSans-Book" w:hAnsi="BentonSans-Book" w:cs="BentonSans-Book"/>
          <w:bCs/>
        </w:rPr>
        <w:t>su</w:t>
      </w:r>
      <w:r w:rsidR="00C8130B">
        <w:rPr>
          <w:rFonts w:ascii="BentonSans-Book" w:hAnsi="BentonSans-Book" w:cs="BentonSans-Book"/>
          <w:bCs/>
        </w:rPr>
        <w:t>gli spazi in co-locazione</w:t>
      </w:r>
      <w:r w:rsidR="0095693B">
        <w:rPr>
          <w:rFonts w:ascii="BentonSans-Book" w:hAnsi="BentonSans-Book" w:cs="BentonSans-Book"/>
          <w:bCs/>
        </w:rPr>
        <w:t xml:space="preserve"> </w:t>
      </w:r>
    </w:p>
    <w:p w14:paraId="7D2CFCC6" w14:textId="77777777" w:rsidR="009A0302" w:rsidRDefault="00A95173" w:rsidP="009A0302">
      <w:pPr>
        <w:jc w:val="both"/>
        <w:rPr>
          <w:rFonts w:ascii="BentonSans-Book" w:hAnsi="BentonSans-Book" w:cs="BentonSans-Book"/>
          <w:bCs/>
        </w:rPr>
      </w:pPr>
      <w:r w:rsidRPr="00C8130B">
        <w:rPr>
          <w:rFonts w:ascii="BentonSans-Book" w:hAnsi="BentonSans-Book" w:cs="BentonSans-Book"/>
          <w:bCs/>
        </w:rPr>
        <w:t>L’elenco dettagliato delle opere e interventi propedeutici e delle risorse oggetto di concessione sono riportati in allegato alla Domanda di Concessione.</w:t>
      </w:r>
      <w:r>
        <w:rPr>
          <w:rFonts w:ascii="BentonSans-Book" w:hAnsi="BentonSans-Book" w:cs="BentonSans-Book"/>
          <w:bCs/>
        </w:rPr>
        <w:t xml:space="preserve"> </w:t>
      </w:r>
      <w:r w:rsidR="00362749" w:rsidRPr="009A0302">
        <w:rPr>
          <w:rFonts w:ascii="BentonSans-Book" w:hAnsi="BentonSans-Book" w:cs="BentonSans-Book"/>
          <w:bCs/>
        </w:rPr>
        <w:t>Gli Importi indicati sono al netto</w:t>
      </w:r>
      <w:r w:rsidR="009A0302" w:rsidRPr="009A0302">
        <w:rPr>
          <w:rFonts w:ascii="BentonSans-Book" w:hAnsi="BentonSans-Book" w:cs="BentonSans-Book"/>
          <w:bCs/>
        </w:rPr>
        <w:t xml:space="preserve"> dell’</w:t>
      </w:r>
      <w:r w:rsidR="00362749" w:rsidRPr="009A0302">
        <w:rPr>
          <w:rFonts w:ascii="BentonSans-Book" w:hAnsi="BentonSans-Book" w:cs="BentonSans-Book"/>
          <w:bCs/>
        </w:rPr>
        <w:t>IVA</w:t>
      </w:r>
      <w:r w:rsidR="009A0302" w:rsidRPr="009A0302">
        <w:rPr>
          <w:rFonts w:ascii="BentonSans-Book" w:hAnsi="BentonSans-Book" w:cs="BentonSans-Book"/>
          <w:bCs/>
        </w:rPr>
        <w:t>.</w:t>
      </w:r>
    </w:p>
    <w:p w14:paraId="41EA3463" w14:textId="77777777" w:rsidR="00714084" w:rsidRDefault="00DC6EAB" w:rsidP="00714084">
      <w:pPr>
        <w:jc w:val="both"/>
        <w:rPr>
          <w:rFonts w:ascii="BentonSans-Book" w:hAnsi="BentonSans-Book" w:cs="BentonSans-Book"/>
          <w:bCs/>
        </w:rPr>
      </w:pPr>
      <w:r>
        <w:rPr>
          <w:rFonts w:ascii="BentonSans-Book" w:hAnsi="BentonSans-Book" w:cs="BentonSans-Book"/>
          <w:bCs/>
        </w:rPr>
        <w:t>9</w:t>
      </w:r>
      <w:r w:rsidR="00714084" w:rsidRPr="00ED6897">
        <w:rPr>
          <w:rFonts w:ascii="BentonSans-Book" w:hAnsi="BentonSans-Book" w:cs="BentonSans-Book"/>
          <w:bCs/>
        </w:rPr>
        <w:t>.</w:t>
      </w:r>
      <w:r w:rsidR="008B4FD3">
        <w:rPr>
          <w:rFonts w:ascii="BentonSans-Book" w:hAnsi="BentonSans-Book" w:cs="BentonSans-Book"/>
          <w:bCs/>
        </w:rPr>
        <w:t>2</w:t>
      </w:r>
      <w:r w:rsidR="00714084" w:rsidRPr="00ED6897">
        <w:rPr>
          <w:rFonts w:ascii="BentonSans-Book" w:hAnsi="BentonSans-Book" w:cs="BentonSans-Book"/>
          <w:bCs/>
        </w:rPr>
        <w:tab/>
        <w:t xml:space="preserve">Gli Importi </w:t>
      </w:r>
      <w:r>
        <w:rPr>
          <w:rFonts w:ascii="BentonSans-Book" w:hAnsi="BentonSans-Book" w:cs="BentonSans-Book"/>
          <w:bCs/>
        </w:rPr>
        <w:t>relativi ai</w:t>
      </w:r>
      <w:r w:rsidR="00714084" w:rsidRPr="00ED6897">
        <w:rPr>
          <w:rFonts w:ascii="BentonSans-Book" w:hAnsi="BentonSans-Book" w:cs="BentonSans-Book"/>
          <w:bCs/>
        </w:rPr>
        <w:t xml:space="preserve"> servizi di manutenzione sono da intendersi comprensivi di ogni attività e fornitura connesse alla manutenzione ordinaria e straordinaria/correttiva </w:t>
      </w:r>
      <w:r w:rsidR="009A0302">
        <w:rPr>
          <w:rFonts w:ascii="BentonSans-Book" w:hAnsi="BentonSans-Book" w:cs="BentonSans-Book"/>
          <w:bCs/>
        </w:rPr>
        <w:t>effettuati da Insiel sulle</w:t>
      </w:r>
      <w:r w:rsidR="00714084" w:rsidRPr="00ED6897">
        <w:rPr>
          <w:rFonts w:ascii="BentonSans-Book" w:hAnsi="BentonSans-Book" w:cs="BentonSans-Book"/>
          <w:bCs/>
        </w:rPr>
        <w:t xml:space="preserve"> infrastrutture e gli impianti de</w:t>
      </w:r>
      <w:r w:rsidR="008B4FD3">
        <w:rPr>
          <w:rFonts w:ascii="BentonSans-Book" w:hAnsi="BentonSans-Book" w:cs="BentonSans-Book"/>
          <w:bCs/>
        </w:rPr>
        <w:t xml:space="preserve">lla RPR oggetto di </w:t>
      </w:r>
      <w:r w:rsidR="009A0302">
        <w:rPr>
          <w:rFonts w:ascii="BentonSans-Book" w:hAnsi="BentonSans-Book" w:cs="BentonSans-Book"/>
          <w:bCs/>
        </w:rPr>
        <w:t>C</w:t>
      </w:r>
      <w:r w:rsidR="008B4FD3">
        <w:rPr>
          <w:rFonts w:ascii="BentonSans-Book" w:hAnsi="BentonSans-Book" w:cs="BentonSans-Book"/>
          <w:bCs/>
        </w:rPr>
        <w:t xml:space="preserve">oncessione </w:t>
      </w:r>
      <w:r w:rsidR="00714084" w:rsidRPr="00ED6897">
        <w:rPr>
          <w:rFonts w:ascii="BentonSans-Book" w:hAnsi="BentonSans-Book" w:cs="BentonSans-Book"/>
          <w:bCs/>
        </w:rPr>
        <w:t>e per l’intera durata della stessa.</w:t>
      </w:r>
      <w:r w:rsidR="00714084">
        <w:rPr>
          <w:rFonts w:ascii="BentonSans-Book" w:hAnsi="BentonSans-Book" w:cs="BentonSans-Book"/>
          <w:bCs/>
        </w:rPr>
        <w:t xml:space="preserve"> </w:t>
      </w:r>
    </w:p>
    <w:p w14:paraId="50E88890" w14:textId="77777777" w:rsidR="002C2646" w:rsidRDefault="00B51234" w:rsidP="00130189">
      <w:pPr>
        <w:jc w:val="both"/>
        <w:rPr>
          <w:rFonts w:ascii="BentonSans-Book" w:hAnsi="BentonSans-Book" w:cs="BentonSans-Book"/>
          <w:bCs/>
        </w:rPr>
      </w:pPr>
      <w:r w:rsidRPr="00AD1C15">
        <w:rPr>
          <w:rFonts w:ascii="BentonSans-Book" w:hAnsi="BentonSans-Book" w:cs="BentonSans-Book"/>
          <w:bCs/>
        </w:rPr>
        <w:t>9</w:t>
      </w:r>
      <w:r w:rsidR="008B4FD3" w:rsidRPr="00AD1C15">
        <w:rPr>
          <w:rFonts w:ascii="BentonSans-Book" w:hAnsi="BentonSans-Book" w:cs="BentonSans-Book"/>
          <w:bCs/>
        </w:rPr>
        <w:t>.</w:t>
      </w:r>
      <w:r w:rsidR="00536533" w:rsidRPr="00AD1C15">
        <w:rPr>
          <w:rFonts w:ascii="BentonSans-Book" w:hAnsi="BentonSans-Book" w:cs="BentonSans-Book"/>
          <w:bCs/>
        </w:rPr>
        <w:t>3</w:t>
      </w:r>
      <w:r w:rsidR="008B4FD3" w:rsidRPr="00AD1C15">
        <w:rPr>
          <w:rFonts w:ascii="BentonSans-Book" w:hAnsi="BentonSans-Book" w:cs="BentonSans-Book"/>
          <w:bCs/>
        </w:rPr>
        <w:tab/>
      </w:r>
      <w:r w:rsidR="006A093B" w:rsidRPr="00AD1C15">
        <w:rPr>
          <w:rFonts w:ascii="BentonSans-Book" w:hAnsi="BentonSans-Book" w:cs="BentonSans-Book"/>
          <w:bCs/>
        </w:rPr>
        <w:t>Gli Importi relativi ad e</w:t>
      </w:r>
      <w:r w:rsidR="002E5F42" w:rsidRPr="00AD1C15">
        <w:rPr>
          <w:rFonts w:ascii="BentonSans-Book" w:hAnsi="BentonSans-Book" w:cs="BentonSans-Book"/>
          <w:bCs/>
        </w:rPr>
        <w:t xml:space="preserve">ventuali </w:t>
      </w:r>
      <w:r w:rsidR="009A0302" w:rsidRPr="00AD1C15">
        <w:rPr>
          <w:rFonts w:ascii="BentonSans-Book" w:hAnsi="BentonSans-Book" w:cs="BentonSans-Book"/>
          <w:bCs/>
        </w:rPr>
        <w:t xml:space="preserve">opere e interventi </w:t>
      </w:r>
      <w:r w:rsidR="00130E87" w:rsidRPr="00AD1C15">
        <w:rPr>
          <w:rFonts w:ascii="BentonSans-Book" w:hAnsi="BentonSans-Book" w:cs="BentonSans-Book"/>
          <w:bCs/>
        </w:rPr>
        <w:t>imprevisti</w:t>
      </w:r>
      <w:r w:rsidR="002E5F42" w:rsidRPr="00AD1C15">
        <w:rPr>
          <w:rFonts w:ascii="BentonSans-Book" w:hAnsi="BentonSans-Book" w:cs="BentonSans-Book"/>
          <w:bCs/>
        </w:rPr>
        <w:t xml:space="preserve"> effettuati da Insiel ai fini della </w:t>
      </w:r>
      <w:r w:rsidR="009A0302" w:rsidRPr="00AD1C15">
        <w:rPr>
          <w:rFonts w:ascii="BentonSans-Book" w:hAnsi="BentonSans-Book" w:cs="BentonSans-Book"/>
          <w:bCs/>
        </w:rPr>
        <w:t>consegna delle Risorse concesse</w:t>
      </w:r>
      <w:r w:rsidR="00DD320C">
        <w:rPr>
          <w:rFonts w:ascii="BentonSans-Book" w:hAnsi="BentonSans-Book" w:cs="BentonSans-Book"/>
          <w:bCs/>
        </w:rPr>
        <w:t xml:space="preserve"> nonché alle opere ed interventi effettuati da Insiel per la consegna delle fibre ottiche in corrispondenza delle singole utenze</w:t>
      </w:r>
      <w:r w:rsidR="009A0302" w:rsidRPr="00AD1C15">
        <w:rPr>
          <w:rFonts w:ascii="BentonSans-Book" w:hAnsi="BentonSans-Book" w:cs="BentonSans-Book"/>
          <w:bCs/>
        </w:rPr>
        <w:t xml:space="preserve"> </w:t>
      </w:r>
      <w:r w:rsidR="002C2646">
        <w:rPr>
          <w:rFonts w:ascii="BentonSans-Book" w:hAnsi="BentonSans-Book" w:cs="BentonSans-Book"/>
          <w:bCs/>
        </w:rPr>
        <w:t>sono riportati nel Verbale</w:t>
      </w:r>
      <w:r w:rsidR="00DD320C" w:rsidRPr="00AD1C15">
        <w:rPr>
          <w:rFonts w:ascii="BentonSans-Book" w:hAnsi="BentonSans-Book" w:cs="BentonSans-Book"/>
          <w:bCs/>
        </w:rPr>
        <w:t xml:space="preserve"> </w:t>
      </w:r>
      <w:r w:rsidR="00015804" w:rsidRPr="00AD1C15">
        <w:rPr>
          <w:rFonts w:ascii="BentonSans-Book" w:hAnsi="BentonSans-Book" w:cs="BentonSans-Book"/>
          <w:bCs/>
        </w:rPr>
        <w:t xml:space="preserve">di consegna ed accettazione di cui all’Art. 6.2 </w:t>
      </w:r>
      <w:r w:rsidR="00130189" w:rsidRPr="00AD1C15">
        <w:rPr>
          <w:rFonts w:ascii="BentonSans-Book" w:hAnsi="BentonSans-Book" w:cs="BentonSans-Book"/>
          <w:bCs/>
        </w:rPr>
        <w:t xml:space="preserve">e </w:t>
      </w:r>
      <w:r w:rsidR="003720CE" w:rsidRPr="00AD1C15">
        <w:rPr>
          <w:rFonts w:ascii="BentonSans-Book" w:hAnsi="BentonSans-Book" w:cs="BentonSans-Book"/>
          <w:bCs/>
        </w:rPr>
        <w:t xml:space="preserve">fatturati </w:t>
      </w:r>
      <w:r w:rsidR="00130189" w:rsidRPr="00AD1C15">
        <w:rPr>
          <w:rFonts w:ascii="BentonSans-Book" w:hAnsi="BentonSans-Book" w:cs="BentonSans-Book"/>
          <w:bCs/>
        </w:rPr>
        <w:t xml:space="preserve">secondo le modalità di cui </w:t>
      </w:r>
      <w:r w:rsidR="006938FB" w:rsidRPr="00AD1C15">
        <w:rPr>
          <w:rFonts w:ascii="BentonSans-Book" w:hAnsi="BentonSans-Book" w:cs="BentonSans-Book"/>
          <w:bCs/>
        </w:rPr>
        <w:t>all’</w:t>
      </w:r>
      <w:r w:rsidR="009A0302" w:rsidRPr="00AD1C15">
        <w:rPr>
          <w:rFonts w:ascii="BentonSans-Book" w:hAnsi="BentonSans-Book" w:cs="BentonSans-Book"/>
          <w:bCs/>
        </w:rPr>
        <w:t>Art. 10.</w:t>
      </w:r>
    </w:p>
    <w:p w14:paraId="03CBEAE9" w14:textId="77777777" w:rsidR="00C13CFA" w:rsidRDefault="002C2646" w:rsidP="00130189">
      <w:pPr>
        <w:jc w:val="both"/>
        <w:rPr>
          <w:rFonts w:ascii="BentonSans-Book" w:hAnsi="BentonSans-Book" w:cs="BentonSans-Book"/>
          <w:bCs/>
        </w:rPr>
      </w:pPr>
      <w:r>
        <w:rPr>
          <w:rFonts w:ascii="BentonSans-Book" w:hAnsi="BentonSans-Book" w:cs="BentonSans-Book"/>
          <w:bCs/>
        </w:rPr>
        <w:t xml:space="preserve">Gli importi </w:t>
      </w:r>
      <w:r w:rsidR="00ED2707">
        <w:rPr>
          <w:rFonts w:ascii="BentonSans-Book" w:hAnsi="BentonSans-Book" w:cs="BentonSans-Book"/>
          <w:bCs/>
        </w:rPr>
        <w:t xml:space="preserve">relativi alle tratte di dorsale, </w:t>
      </w:r>
      <w:r>
        <w:rPr>
          <w:rFonts w:ascii="BentonSans-Book" w:hAnsi="BentonSans-Book" w:cs="BentonSans-Book"/>
          <w:bCs/>
        </w:rPr>
        <w:t>eventualmente rideterminati e riportati nel Verbale di consegna ed accettazione andranno a sostituire, ai fini della fatturazione, gli Importi indicati nel presente Contratto.</w:t>
      </w:r>
      <w:r w:rsidR="009A0302">
        <w:rPr>
          <w:rFonts w:ascii="BentonSans-Book" w:hAnsi="BentonSans-Book" w:cs="BentonSans-Book"/>
          <w:bCs/>
        </w:rPr>
        <w:t xml:space="preserve"> </w:t>
      </w:r>
    </w:p>
    <w:p w14:paraId="40FFA404" w14:textId="77777777" w:rsidR="004208C6" w:rsidRDefault="00B51234" w:rsidP="004208C6">
      <w:pPr>
        <w:jc w:val="both"/>
        <w:rPr>
          <w:rFonts w:ascii="BentonSans-Book" w:hAnsi="BentonSans-Book" w:cs="BentonSans-Book"/>
          <w:bCs/>
        </w:rPr>
      </w:pPr>
      <w:r>
        <w:rPr>
          <w:rFonts w:ascii="BentonSans-Book" w:hAnsi="BentonSans-Book" w:cs="BentonSans-Book"/>
          <w:bCs/>
        </w:rPr>
        <w:t>9</w:t>
      </w:r>
      <w:r w:rsidR="00714084">
        <w:rPr>
          <w:rFonts w:ascii="BentonSans-Book" w:hAnsi="BentonSans-Book" w:cs="BentonSans-Book"/>
          <w:bCs/>
        </w:rPr>
        <w:t>.</w:t>
      </w:r>
      <w:r w:rsidR="00015804">
        <w:rPr>
          <w:rFonts w:ascii="BentonSans-Book" w:hAnsi="BentonSans-Book" w:cs="BentonSans-Book"/>
          <w:bCs/>
        </w:rPr>
        <w:t>4</w:t>
      </w:r>
      <w:r w:rsidR="00714084">
        <w:rPr>
          <w:rFonts w:ascii="BentonSans-Book" w:hAnsi="BentonSans-Book" w:cs="BentonSans-Book"/>
          <w:bCs/>
        </w:rPr>
        <w:tab/>
        <w:t xml:space="preserve">Rimangono a carico </w:t>
      </w:r>
      <w:r w:rsidR="008B4FD3">
        <w:rPr>
          <w:rFonts w:ascii="BentonSans-Book" w:hAnsi="BentonSans-Book" w:cs="BentonSans-Book"/>
          <w:bCs/>
        </w:rPr>
        <w:t>del Concessionario</w:t>
      </w:r>
      <w:r w:rsidR="00714084">
        <w:rPr>
          <w:rFonts w:ascii="BentonSans-Book" w:hAnsi="BentonSans-Book" w:cs="BentonSans-Book"/>
          <w:bCs/>
        </w:rPr>
        <w:t xml:space="preserve"> </w:t>
      </w:r>
      <w:r w:rsidR="00ED6897">
        <w:rPr>
          <w:rFonts w:ascii="BentonSans-Book" w:hAnsi="BentonSans-Book" w:cs="BentonSans-Book"/>
          <w:bCs/>
        </w:rPr>
        <w:t>gli oneri relativi ad</w:t>
      </w:r>
      <w:r w:rsidR="00714084">
        <w:rPr>
          <w:rFonts w:ascii="BentonSans-Book" w:hAnsi="BentonSans-Book" w:cs="BentonSans-Book"/>
          <w:bCs/>
        </w:rPr>
        <w:t xml:space="preserve"> eventuali diritti di terzi</w:t>
      </w:r>
      <w:r w:rsidR="008B4FD3">
        <w:rPr>
          <w:rFonts w:ascii="BentonSans-Book" w:hAnsi="BentonSans-Book" w:cs="BentonSans-Book"/>
          <w:bCs/>
        </w:rPr>
        <w:t>.</w:t>
      </w:r>
    </w:p>
    <w:p w14:paraId="2A441036" w14:textId="77777777" w:rsidR="00B81E55" w:rsidRPr="00DB1156" w:rsidRDefault="00B81E55" w:rsidP="00D02A51">
      <w:pPr>
        <w:pStyle w:val="Titolo2"/>
      </w:pPr>
      <w:r w:rsidRPr="00DB1156">
        <w:t xml:space="preserve">Articolo </w:t>
      </w:r>
      <w:r w:rsidR="006C22DD">
        <w:t>1</w:t>
      </w:r>
      <w:r w:rsidR="002212CD">
        <w:t>0</w:t>
      </w:r>
      <w:r w:rsidR="00DB1156">
        <w:t xml:space="preserve"> – </w:t>
      </w:r>
      <w:r w:rsidR="00DB1156" w:rsidRPr="00DB1156">
        <w:t xml:space="preserve">CONDIZIONI </w:t>
      </w:r>
      <w:r w:rsidR="00D02A51">
        <w:t>DI FATTURAZIONE E MODALITA’ DI PAGAMENTO</w:t>
      </w:r>
    </w:p>
    <w:p w14:paraId="102EAA88" w14:textId="77777777" w:rsidR="007643CB" w:rsidRPr="008B4FD3" w:rsidRDefault="0092325C" w:rsidP="00261C13">
      <w:pPr>
        <w:jc w:val="both"/>
        <w:rPr>
          <w:rFonts w:ascii="BentonSans-Book" w:hAnsi="BentonSans-Book" w:cs="BentonSans-Book"/>
          <w:bCs/>
        </w:rPr>
      </w:pPr>
      <w:r w:rsidRPr="008B4FD3">
        <w:rPr>
          <w:rFonts w:ascii="BentonSans-Book" w:hAnsi="BentonSans-Book" w:cs="BentonSans-Book"/>
          <w:bCs/>
        </w:rPr>
        <w:t>1</w:t>
      </w:r>
      <w:r w:rsidR="002212CD" w:rsidRPr="008B4FD3">
        <w:rPr>
          <w:rFonts w:ascii="BentonSans-Book" w:hAnsi="BentonSans-Book" w:cs="BentonSans-Book"/>
          <w:bCs/>
        </w:rPr>
        <w:t>0</w:t>
      </w:r>
      <w:r w:rsidRPr="008B4FD3">
        <w:rPr>
          <w:rFonts w:ascii="BentonSans-Book" w:hAnsi="BentonSans-Book" w:cs="BentonSans-Book"/>
          <w:bCs/>
        </w:rPr>
        <w:t>.</w:t>
      </w:r>
      <w:r w:rsidR="004B02A5" w:rsidRPr="008B4FD3">
        <w:rPr>
          <w:rFonts w:ascii="BentonSans-Book" w:hAnsi="BentonSans-Book" w:cs="BentonSans-Book"/>
          <w:bCs/>
        </w:rPr>
        <w:t>1</w:t>
      </w:r>
      <w:r w:rsidRPr="008B4FD3">
        <w:rPr>
          <w:rFonts w:ascii="BentonSans-Book" w:hAnsi="BentonSans-Book" w:cs="BentonSans-Book"/>
          <w:bCs/>
        </w:rPr>
        <w:tab/>
      </w:r>
      <w:r w:rsidR="008B2B2D" w:rsidRPr="008B4FD3">
        <w:rPr>
          <w:rFonts w:ascii="BentonSans-Book" w:hAnsi="BentonSans-Book" w:cs="BentonSans-Book"/>
          <w:bCs/>
        </w:rPr>
        <w:t xml:space="preserve">Insiel </w:t>
      </w:r>
      <w:r w:rsidR="00536533">
        <w:rPr>
          <w:rFonts w:ascii="BentonSans-Book" w:hAnsi="BentonSans-Book" w:cs="BentonSans-Book"/>
          <w:bCs/>
        </w:rPr>
        <w:t xml:space="preserve">fatturerà gli Importi </w:t>
      </w:r>
      <w:r w:rsidR="008B2B2D" w:rsidRPr="008B4FD3">
        <w:rPr>
          <w:rFonts w:ascii="BentonSans-Book" w:hAnsi="BentonSans-Book" w:cs="BentonSans-Book"/>
          <w:bCs/>
        </w:rPr>
        <w:t xml:space="preserve">secondo le modalità </w:t>
      </w:r>
      <w:r w:rsidR="00D9318E" w:rsidRPr="008B4FD3">
        <w:rPr>
          <w:rFonts w:ascii="BentonSans-Book" w:hAnsi="BentonSans-Book" w:cs="BentonSans-Book"/>
          <w:bCs/>
        </w:rPr>
        <w:t>di seguito descritte</w:t>
      </w:r>
      <w:r w:rsidR="00062AC9" w:rsidRPr="008B4FD3">
        <w:rPr>
          <w:rFonts w:ascii="BentonSans-Book" w:hAnsi="BentonSans-Book" w:cs="BentonSans-Book"/>
          <w:bCs/>
        </w:rPr>
        <w:t>:</w:t>
      </w:r>
      <w:r w:rsidR="007643CB" w:rsidRPr="008B4FD3">
        <w:rPr>
          <w:rFonts w:ascii="BentonSans-Book" w:hAnsi="BentonSans-Book" w:cs="BentonSans-Book"/>
          <w:bCs/>
        </w:rPr>
        <w:t xml:space="preserve"> </w:t>
      </w:r>
    </w:p>
    <w:p w14:paraId="6950DEBF" w14:textId="77777777" w:rsidR="008C08DB" w:rsidRPr="008B4FD3" w:rsidRDefault="002A2759" w:rsidP="002A2759">
      <w:pPr>
        <w:jc w:val="both"/>
        <w:rPr>
          <w:rFonts w:ascii="BentonSans-Book" w:hAnsi="BentonSans-Book" w:cs="BentonSans-Book"/>
          <w:bCs/>
        </w:rPr>
      </w:pPr>
      <w:r w:rsidRPr="008B4FD3">
        <w:rPr>
          <w:rFonts w:ascii="BentonSans-Book" w:hAnsi="BentonSans-Book" w:cs="BentonSans-Book"/>
          <w:bCs/>
        </w:rPr>
        <w:t xml:space="preserve">a) </w:t>
      </w:r>
      <w:r w:rsidR="008C08DB" w:rsidRPr="008B4FD3">
        <w:rPr>
          <w:rFonts w:ascii="BentonSans-Book" w:hAnsi="BentonSans-Book" w:cs="BentonSans-Book"/>
          <w:bCs/>
        </w:rPr>
        <w:t>a seguito</w:t>
      </w:r>
      <w:r w:rsidR="008B2B2D" w:rsidRPr="008B4FD3">
        <w:rPr>
          <w:rFonts w:ascii="BentonSans-Book" w:hAnsi="BentonSans-Book" w:cs="BentonSans-Book"/>
          <w:bCs/>
        </w:rPr>
        <w:t xml:space="preserve"> della sottoscrizione del Verbale </w:t>
      </w:r>
      <w:r w:rsidR="006B18A2" w:rsidRPr="008B4FD3">
        <w:rPr>
          <w:rFonts w:ascii="BentonSans-Book" w:hAnsi="BentonSans-Book" w:cs="BentonSans-Book"/>
          <w:bCs/>
        </w:rPr>
        <w:t xml:space="preserve">di </w:t>
      </w:r>
      <w:r w:rsidR="00B81C05" w:rsidRPr="008B4FD3">
        <w:rPr>
          <w:rFonts w:ascii="BentonSans-Book" w:hAnsi="BentonSans-Book" w:cs="BentonSans-Book"/>
          <w:bCs/>
        </w:rPr>
        <w:t>consegna</w:t>
      </w:r>
      <w:r w:rsidR="006B18A2" w:rsidRPr="008B4FD3">
        <w:rPr>
          <w:rFonts w:ascii="BentonSans-Book" w:hAnsi="BentonSans-Book" w:cs="BentonSans-Book"/>
          <w:bCs/>
        </w:rPr>
        <w:t xml:space="preserve"> </w:t>
      </w:r>
      <w:r w:rsidR="00536533">
        <w:rPr>
          <w:rFonts w:ascii="BentonSans-Book" w:hAnsi="BentonSans-Book" w:cs="BentonSans-Book"/>
          <w:bCs/>
        </w:rPr>
        <w:t xml:space="preserve">e accettazione di cui all’Art. </w:t>
      </w:r>
      <w:r w:rsidR="00015804">
        <w:rPr>
          <w:rFonts w:ascii="BentonSans-Book" w:hAnsi="BentonSans-Book" w:cs="BentonSans-Book"/>
          <w:bCs/>
        </w:rPr>
        <w:t>6.2</w:t>
      </w:r>
      <w:r w:rsidR="00536533">
        <w:rPr>
          <w:rFonts w:ascii="BentonSans-Book" w:hAnsi="BentonSans-Book" w:cs="BentonSans-Book"/>
          <w:bCs/>
        </w:rPr>
        <w:t xml:space="preserve"> </w:t>
      </w:r>
      <w:r w:rsidR="008C08DB" w:rsidRPr="008B4FD3">
        <w:rPr>
          <w:rFonts w:ascii="BentonSans-Book" w:hAnsi="BentonSans-Book" w:cs="BentonSans-Book"/>
          <w:bCs/>
        </w:rPr>
        <w:t xml:space="preserve">una </w:t>
      </w:r>
      <w:r w:rsidR="00536533">
        <w:rPr>
          <w:rFonts w:ascii="BentonSans-Book" w:hAnsi="BentonSans-Book" w:cs="BentonSans-Book"/>
          <w:bCs/>
        </w:rPr>
        <w:t>F</w:t>
      </w:r>
      <w:r w:rsidR="008C08DB" w:rsidRPr="008B4FD3">
        <w:rPr>
          <w:rFonts w:ascii="BentonSans-Book" w:hAnsi="BentonSans-Book" w:cs="BentonSans-Book"/>
          <w:bCs/>
        </w:rPr>
        <w:t xml:space="preserve">attura </w:t>
      </w:r>
      <w:r w:rsidR="00882DE6" w:rsidRPr="008B4FD3">
        <w:rPr>
          <w:rFonts w:ascii="BentonSans-Book" w:hAnsi="BentonSans-Book" w:cs="BentonSans-Book"/>
          <w:bCs/>
        </w:rPr>
        <w:t>comprensiva di</w:t>
      </w:r>
      <w:r w:rsidR="006B18A2" w:rsidRPr="008B4FD3">
        <w:rPr>
          <w:rFonts w:ascii="BentonSans-Book" w:hAnsi="BentonSans-Book" w:cs="BentonSans-Book"/>
          <w:bCs/>
        </w:rPr>
        <w:t>:</w:t>
      </w:r>
    </w:p>
    <w:p w14:paraId="5E7E4031" w14:textId="77777777" w:rsidR="00F11147" w:rsidRPr="008B4FD3" w:rsidRDefault="008C08DB" w:rsidP="00F11147">
      <w:pPr>
        <w:jc w:val="both"/>
        <w:rPr>
          <w:rFonts w:ascii="BentonSans-Book" w:hAnsi="BentonSans-Book" w:cs="BentonSans-Book"/>
          <w:bCs/>
        </w:rPr>
      </w:pPr>
      <w:r w:rsidRPr="008B4FD3">
        <w:rPr>
          <w:rFonts w:ascii="BentonSans-Book" w:hAnsi="BentonSans-Book" w:cs="BentonSans-Book"/>
          <w:bCs/>
        </w:rPr>
        <w:t>-</w:t>
      </w:r>
      <w:r w:rsidR="00F11147" w:rsidRPr="008B4FD3">
        <w:rPr>
          <w:rFonts w:ascii="BentonSans-Book" w:hAnsi="BentonSans-Book" w:cs="BentonSans-Book"/>
          <w:bCs/>
        </w:rPr>
        <w:t xml:space="preserve"> </w:t>
      </w:r>
      <w:r w:rsidR="00130189">
        <w:rPr>
          <w:rFonts w:ascii="BentonSans-Book" w:hAnsi="BentonSans-Book" w:cs="BentonSans-Book"/>
          <w:bCs/>
        </w:rPr>
        <w:t>I</w:t>
      </w:r>
      <w:r w:rsidR="006B18A2" w:rsidRPr="008B4FD3">
        <w:rPr>
          <w:rFonts w:ascii="BentonSans-Book" w:hAnsi="BentonSans-Book" w:cs="BentonSans-Book"/>
          <w:bCs/>
        </w:rPr>
        <w:t>mport</w:t>
      </w:r>
      <w:r w:rsidR="00130189">
        <w:rPr>
          <w:rFonts w:ascii="BentonSans-Book" w:hAnsi="BentonSans-Book" w:cs="BentonSans-Book"/>
          <w:bCs/>
        </w:rPr>
        <w:t>i</w:t>
      </w:r>
      <w:r w:rsidR="006B18A2" w:rsidRPr="008B4FD3">
        <w:rPr>
          <w:rFonts w:ascii="BentonSans-Book" w:hAnsi="BentonSans-Book" w:cs="BentonSans-Book"/>
          <w:bCs/>
        </w:rPr>
        <w:t xml:space="preserve"> dovut</w:t>
      </w:r>
      <w:r w:rsidR="00130189">
        <w:rPr>
          <w:rFonts w:ascii="BentonSans-Book" w:hAnsi="BentonSans-Book" w:cs="BentonSans-Book"/>
          <w:bCs/>
        </w:rPr>
        <w:t>i</w:t>
      </w:r>
      <w:r w:rsidR="006B18A2" w:rsidRPr="008B4FD3">
        <w:rPr>
          <w:rFonts w:ascii="BentonSans-Book" w:hAnsi="BentonSans-Book" w:cs="BentonSans-Book"/>
          <w:bCs/>
        </w:rPr>
        <w:t xml:space="preserve"> </w:t>
      </w:r>
      <w:r w:rsidR="00F11147" w:rsidRPr="008B4FD3">
        <w:rPr>
          <w:rFonts w:ascii="BentonSans-Book" w:hAnsi="BentonSans-Book" w:cs="BentonSans-Book"/>
          <w:bCs/>
        </w:rPr>
        <w:t>a titolo di Una Tantum;</w:t>
      </w:r>
    </w:p>
    <w:p w14:paraId="2C718CD7" w14:textId="77777777" w:rsidR="00F11147" w:rsidRPr="008B4FD3" w:rsidRDefault="003E6B9A" w:rsidP="00A7452E">
      <w:pPr>
        <w:jc w:val="both"/>
        <w:rPr>
          <w:rFonts w:ascii="BentonSans-Book" w:hAnsi="BentonSans-Book" w:cs="BentonSans-Book"/>
          <w:bCs/>
        </w:rPr>
      </w:pPr>
      <w:r>
        <w:rPr>
          <w:rFonts w:ascii="BentonSans-Book" w:hAnsi="BentonSans-Book" w:cs="BentonSans-Book"/>
          <w:bCs/>
        </w:rPr>
        <w:t>-</w:t>
      </w:r>
      <w:r w:rsidR="00F11147" w:rsidRPr="008B4FD3">
        <w:rPr>
          <w:rFonts w:ascii="BentonSans-Book" w:hAnsi="BentonSans-Book" w:cs="BentonSans-Book"/>
          <w:bCs/>
        </w:rPr>
        <w:t xml:space="preserve"> </w:t>
      </w:r>
      <w:r w:rsidR="00130189">
        <w:rPr>
          <w:rFonts w:ascii="BentonSans-Book" w:hAnsi="BentonSans-Book" w:cs="BentonSans-Book"/>
          <w:bCs/>
        </w:rPr>
        <w:t>Importi dovuti</w:t>
      </w:r>
      <w:r w:rsidR="00882DE6" w:rsidRPr="008B4FD3">
        <w:rPr>
          <w:rFonts w:ascii="BentonSans-Book" w:hAnsi="BentonSans-Book" w:cs="BentonSans-Book"/>
          <w:bCs/>
        </w:rPr>
        <w:t xml:space="preserve"> </w:t>
      </w:r>
      <w:r w:rsidR="00F11147" w:rsidRPr="008B4FD3">
        <w:rPr>
          <w:rFonts w:ascii="BentonSans-Book" w:hAnsi="BentonSans-Book" w:cs="BentonSans-Book"/>
          <w:bCs/>
        </w:rPr>
        <w:t xml:space="preserve">per le </w:t>
      </w:r>
      <w:r w:rsidR="00C13CFA">
        <w:rPr>
          <w:rFonts w:ascii="BentonSans-Book" w:hAnsi="BentonSans-Book" w:cs="BentonSans-Book"/>
          <w:bCs/>
        </w:rPr>
        <w:t>opere e gli interventi</w:t>
      </w:r>
      <w:r w:rsidR="00F11147" w:rsidRPr="008B4FD3">
        <w:rPr>
          <w:rFonts w:ascii="BentonSans-Book" w:hAnsi="BentonSans-Book" w:cs="BentonSans-Book"/>
          <w:bCs/>
        </w:rPr>
        <w:t xml:space="preserve"> </w:t>
      </w:r>
      <w:r w:rsidR="00B81C05" w:rsidRPr="008B4FD3">
        <w:rPr>
          <w:rFonts w:ascii="BentonSans-Book" w:hAnsi="BentonSans-Book" w:cs="BentonSans-Book"/>
          <w:bCs/>
        </w:rPr>
        <w:t>propedeutic</w:t>
      </w:r>
      <w:r w:rsidR="00C13CFA">
        <w:rPr>
          <w:rFonts w:ascii="BentonSans-Book" w:hAnsi="BentonSans-Book" w:cs="BentonSans-Book"/>
          <w:bCs/>
        </w:rPr>
        <w:t>i</w:t>
      </w:r>
      <w:r w:rsidR="00B81C05" w:rsidRPr="008B4FD3">
        <w:rPr>
          <w:rFonts w:ascii="BentonSans-Book" w:hAnsi="BentonSans-Book" w:cs="BentonSans-Book"/>
          <w:bCs/>
        </w:rPr>
        <w:t xml:space="preserve"> alla</w:t>
      </w:r>
      <w:r w:rsidR="00F11147" w:rsidRPr="008B4FD3">
        <w:rPr>
          <w:rFonts w:ascii="BentonSans-Book" w:hAnsi="BentonSans-Book" w:cs="BentonSans-Book"/>
          <w:bCs/>
        </w:rPr>
        <w:t xml:space="preserve"> consegna</w:t>
      </w:r>
      <w:r w:rsidR="00015804">
        <w:rPr>
          <w:rFonts w:ascii="BentonSans-Book" w:hAnsi="BentonSans-Book" w:cs="BentonSans-Book"/>
          <w:bCs/>
        </w:rPr>
        <w:t xml:space="preserve"> delle Risorse</w:t>
      </w:r>
      <w:r w:rsidR="00F11147" w:rsidRPr="008B4FD3">
        <w:rPr>
          <w:rFonts w:ascii="BentonSans-Book" w:hAnsi="BentonSans-Book" w:cs="BentonSans-Book"/>
          <w:bCs/>
        </w:rPr>
        <w:t>;</w:t>
      </w:r>
    </w:p>
    <w:p w14:paraId="1B34E34F" w14:textId="77777777" w:rsidR="00A7452E" w:rsidRDefault="00A7452E" w:rsidP="00A7452E">
      <w:pPr>
        <w:jc w:val="both"/>
        <w:rPr>
          <w:rFonts w:ascii="BentonSans-Book" w:hAnsi="BentonSans-Book" w:cs="BentonSans-Book"/>
          <w:bCs/>
        </w:rPr>
      </w:pPr>
      <w:r w:rsidRPr="008B4FD3">
        <w:rPr>
          <w:rFonts w:ascii="BentonSans-Book" w:hAnsi="BentonSans-Book" w:cs="BentonSans-Book"/>
          <w:bCs/>
        </w:rPr>
        <w:t xml:space="preserve">- </w:t>
      </w:r>
      <w:r w:rsidR="00130189">
        <w:rPr>
          <w:rFonts w:ascii="BentonSans-Book" w:hAnsi="BentonSans-Book" w:cs="BentonSans-Book"/>
          <w:bCs/>
        </w:rPr>
        <w:t>Importi dovuti</w:t>
      </w:r>
      <w:r w:rsidR="006B18A2" w:rsidRPr="008B4FD3">
        <w:rPr>
          <w:rFonts w:ascii="BentonSans-Book" w:hAnsi="BentonSans-Book" w:cs="BentonSans-Book"/>
          <w:bCs/>
        </w:rPr>
        <w:t xml:space="preserve"> </w:t>
      </w:r>
      <w:r w:rsidR="008B2B2D" w:rsidRPr="008B4FD3">
        <w:rPr>
          <w:rFonts w:ascii="BentonSans-Book" w:hAnsi="BentonSans-Book" w:cs="BentonSans-Book"/>
          <w:bCs/>
        </w:rPr>
        <w:t>per</w:t>
      </w:r>
      <w:r w:rsidR="00F11147" w:rsidRPr="008B4FD3">
        <w:rPr>
          <w:rFonts w:ascii="BentonSans-Book" w:hAnsi="BentonSans-Book" w:cs="BentonSans-Book"/>
          <w:bCs/>
        </w:rPr>
        <w:t xml:space="preserve"> </w:t>
      </w:r>
      <w:r w:rsidR="00882DE6" w:rsidRPr="008B4FD3">
        <w:rPr>
          <w:rFonts w:ascii="BentonSans-Book" w:hAnsi="BentonSans-Book" w:cs="BentonSans-Book"/>
          <w:bCs/>
        </w:rPr>
        <w:t xml:space="preserve">il Diritto </w:t>
      </w:r>
      <w:r w:rsidR="00B81C05" w:rsidRPr="008B4FD3">
        <w:rPr>
          <w:rFonts w:ascii="BentonSans-Book" w:hAnsi="BentonSans-Book" w:cs="BentonSans-Book"/>
          <w:bCs/>
        </w:rPr>
        <w:t>d’Uso</w:t>
      </w:r>
      <w:r w:rsidR="003E6B9A">
        <w:rPr>
          <w:rFonts w:ascii="BentonSans-Book" w:hAnsi="BentonSans-Book" w:cs="BentonSans-Book"/>
          <w:bCs/>
        </w:rPr>
        <w:t xml:space="preserve"> </w:t>
      </w:r>
      <w:r w:rsidR="00C13CFA">
        <w:rPr>
          <w:rFonts w:ascii="BentonSans-Book" w:hAnsi="BentonSans-Book" w:cs="BentonSans-Book"/>
          <w:bCs/>
        </w:rPr>
        <w:t xml:space="preserve">per 15 anni (Modalità IRU) </w:t>
      </w:r>
      <w:r w:rsidR="00AF7997">
        <w:rPr>
          <w:rFonts w:ascii="BentonSans-Book" w:hAnsi="BentonSans-Book" w:cs="BentonSans-Book"/>
          <w:bCs/>
        </w:rPr>
        <w:t xml:space="preserve">di Infrastrutture di posa e/o </w:t>
      </w:r>
      <w:r w:rsidR="00015804">
        <w:rPr>
          <w:rFonts w:ascii="BentonSans-Book" w:hAnsi="BentonSans-Book" w:cs="BentonSans-Book"/>
          <w:bCs/>
        </w:rPr>
        <w:t xml:space="preserve">di </w:t>
      </w:r>
      <w:r w:rsidR="00AF7997">
        <w:rPr>
          <w:rFonts w:ascii="BentonSans-Book" w:hAnsi="BentonSans-Book" w:cs="BentonSans-Book"/>
          <w:bCs/>
        </w:rPr>
        <w:lastRenderedPageBreak/>
        <w:t>Fibre ottiche spente di dorsale</w:t>
      </w:r>
      <w:r w:rsidR="00A70906">
        <w:rPr>
          <w:rFonts w:ascii="BentonSans-Book" w:hAnsi="BentonSans-Book" w:cs="BentonSans-Book"/>
          <w:bCs/>
        </w:rPr>
        <w:t>.</w:t>
      </w:r>
      <w:r w:rsidR="003E6B9A">
        <w:rPr>
          <w:rFonts w:ascii="BentonSans-Book" w:hAnsi="BentonSans-Book" w:cs="BentonSans-Book"/>
          <w:bCs/>
        </w:rPr>
        <w:t xml:space="preserve"> </w:t>
      </w:r>
    </w:p>
    <w:p w14:paraId="570100F3" w14:textId="77777777" w:rsidR="00AA256A" w:rsidRPr="00AA256A" w:rsidRDefault="00A7452E" w:rsidP="00AA256A">
      <w:pPr>
        <w:jc w:val="both"/>
        <w:rPr>
          <w:rFonts w:ascii="BentonSans-Book" w:hAnsi="BentonSans-Book" w:cs="BentonSans-Book"/>
          <w:bCs/>
        </w:rPr>
      </w:pPr>
      <w:r w:rsidRPr="008B4FD3">
        <w:rPr>
          <w:rFonts w:ascii="BentonSans-Book" w:hAnsi="BentonSans-Book" w:cs="BentonSans-Book"/>
          <w:bCs/>
        </w:rPr>
        <w:t xml:space="preserve">b) </w:t>
      </w:r>
      <w:r w:rsidR="00AA256A" w:rsidRPr="00AA256A">
        <w:rPr>
          <w:rFonts w:ascii="BentonSans-Book" w:hAnsi="BentonSans-Book" w:cs="BentonSans-Book"/>
          <w:bCs/>
        </w:rPr>
        <w:t>a cadenza annuale posticipata, a partire dal mese di gennaio di ogni anno successivo a quello di sottoscrizione del Verbale di consegna e accettazione, una Fattura comprensiva di:</w:t>
      </w:r>
    </w:p>
    <w:p w14:paraId="5C8E4D68" w14:textId="77777777" w:rsidR="00AA256A" w:rsidRPr="00AA256A" w:rsidRDefault="00AA256A" w:rsidP="00AA256A">
      <w:pPr>
        <w:jc w:val="both"/>
        <w:rPr>
          <w:rFonts w:ascii="BentonSans-Book" w:hAnsi="BentonSans-Book" w:cs="BentonSans-Book"/>
          <w:bCs/>
        </w:rPr>
      </w:pPr>
      <w:r w:rsidRPr="00AA256A">
        <w:rPr>
          <w:rFonts w:ascii="BentonSans-Book" w:hAnsi="BentonSans-Book" w:cs="BentonSans-Book"/>
          <w:bCs/>
        </w:rPr>
        <w:t>- Importi dovuti per i servizi di manutenzione sulle Infrastrutture di posa e/o sulle coppie di Fibre ottiche spente di dorsale nell’anno solare precedente;</w:t>
      </w:r>
    </w:p>
    <w:p w14:paraId="5A3C7488" w14:textId="77777777" w:rsidR="00AA256A" w:rsidRPr="00AA256A" w:rsidRDefault="00AA256A" w:rsidP="00AA256A">
      <w:pPr>
        <w:jc w:val="both"/>
        <w:rPr>
          <w:rFonts w:ascii="BentonSans-Book" w:hAnsi="BentonSans-Book" w:cs="BentonSans-Book"/>
          <w:bCs/>
        </w:rPr>
      </w:pPr>
      <w:r w:rsidRPr="00AA256A">
        <w:rPr>
          <w:rFonts w:ascii="BentonSans-Book" w:hAnsi="BentonSans-Book" w:cs="BentonSans-Book"/>
          <w:bCs/>
        </w:rPr>
        <w:t>- Importi dovuti per il Diritto d’Uso, comprensivo dei servizi di manutenzione, delle Fibre ottiche spente di accesso nell’anno solare precedente;</w:t>
      </w:r>
    </w:p>
    <w:p w14:paraId="5C4F78DF" w14:textId="77777777" w:rsidR="00AA256A" w:rsidRPr="00AA256A" w:rsidRDefault="00AA256A" w:rsidP="00AA256A">
      <w:pPr>
        <w:jc w:val="both"/>
        <w:rPr>
          <w:rFonts w:ascii="BentonSans-Book" w:hAnsi="BentonSans-Book" w:cs="BentonSans-Book"/>
          <w:bCs/>
        </w:rPr>
      </w:pPr>
      <w:r w:rsidRPr="00AA256A">
        <w:rPr>
          <w:rFonts w:ascii="BentonSans-Book" w:hAnsi="BentonSans-Book" w:cs="BentonSans-Book"/>
          <w:bCs/>
        </w:rPr>
        <w:t>- Importi dovuti per il Diritto d’Uso, comprensivo dei servizi di manutenzione, degli spazi in co-locazione nell’anno solare precedente;</w:t>
      </w:r>
    </w:p>
    <w:p w14:paraId="6FDCD954" w14:textId="77777777" w:rsidR="00AA256A" w:rsidRDefault="00AA256A" w:rsidP="00AA256A">
      <w:pPr>
        <w:jc w:val="both"/>
        <w:rPr>
          <w:rFonts w:ascii="BentonSans-Book" w:hAnsi="BentonSans-Book" w:cs="BentonSans-Book"/>
          <w:bCs/>
        </w:rPr>
      </w:pPr>
      <w:r w:rsidRPr="00AA256A">
        <w:rPr>
          <w:rFonts w:ascii="BentonSans-Book" w:hAnsi="BentonSans-Book" w:cs="BentonSans-Book"/>
          <w:bCs/>
        </w:rPr>
        <w:t>- Importi dovuti per le Prestazioni e i servizi extra-canone effettuati e conclusi nell’anno solare precedente.</w:t>
      </w:r>
    </w:p>
    <w:p w14:paraId="068A4EF3" w14:textId="77777777" w:rsidR="002C2646" w:rsidRPr="00AA256A" w:rsidRDefault="002C2646" w:rsidP="00AA256A">
      <w:pPr>
        <w:jc w:val="both"/>
        <w:rPr>
          <w:rFonts w:ascii="BentonSans-Book" w:hAnsi="BentonSans-Book" w:cs="BentonSans-Book"/>
          <w:bCs/>
        </w:rPr>
      </w:pPr>
      <w:r>
        <w:rPr>
          <w:rFonts w:ascii="BentonSans-Book" w:hAnsi="BentonSans-Book" w:cs="BentonSans-Book"/>
          <w:bCs/>
        </w:rPr>
        <w:t>In caso di rideterminazione degli Importi ai sensi dell’Art. 6.2, faranno fede gli Importi riportati nel Verbale di consegna e accettazione;</w:t>
      </w:r>
    </w:p>
    <w:p w14:paraId="03037541" w14:textId="77777777" w:rsidR="00A002A5" w:rsidRDefault="00AA256A" w:rsidP="00DB1156">
      <w:pPr>
        <w:jc w:val="both"/>
        <w:rPr>
          <w:rFonts w:ascii="BentonSans-Book" w:hAnsi="BentonSans-Book" w:cs="BentonSans-Book"/>
          <w:bCs/>
        </w:rPr>
      </w:pPr>
      <w:r w:rsidRPr="00AA256A">
        <w:rPr>
          <w:rFonts w:ascii="BentonSans-Book" w:hAnsi="BentonSans-Book" w:cs="BentonSans-Book"/>
        </w:rPr>
        <w:t>10.2 Per il solo anno in cui è stato sottoscritto il verbale di consegna e accettazione, il periodo di fatturazione va dalla data di sottoscrizione del Verbale al 31 dicembre dell’anno medesimo</w:t>
      </w:r>
      <w:r>
        <w:rPr>
          <w:rFonts w:ascii="BentonSans-Book" w:hAnsi="BentonSans-Book" w:cs="BentonSans-Book"/>
          <w:bCs/>
        </w:rPr>
        <w:t>.</w:t>
      </w:r>
    </w:p>
    <w:p w14:paraId="36B60233" w14:textId="77777777" w:rsidR="00C308E9" w:rsidRDefault="006C22DD" w:rsidP="00AA2975">
      <w:pPr>
        <w:jc w:val="both"/>
        <w:rPr>
          <w:rFonts w:ascii="BentonSans-Book" w:hAnsi="BentonSans-Book" w:cs="BentonSans-Book"/>
          <w:bCs/>
        </w:rPr>
      </w:pPr>
      <w:r>
        <w:rPr>
          <w:rFonts w:ascii="BentonSans-Book" w:hAnsi="BentonSans-Book" w:cs="BentonSans-Book"/>
          <w:bCs/>
        </w:rPr>
        <w:t>1</w:t>
      </w:r>
      <w:r w:rsidR="007B16A4">
        <w:rPr>
          <w:rFonts w:ascii="BentonSans-Book" w:hAnsi="BentonSans-Book" w:cs="BentonSans-Book"/>
          <w:bCs/>
        </w:rPr>
        <w:t>0</w:t>
      </w:r>
      <w:r w:rsidR="00DE1DF4">
        <w:rPr>
          <w:rFonts w:ascii="BentonSans-Book" w:hAnsi="BentonSans-Book" w:cs="BentonSans-Book"/>
          <w:bCs/>
        </w:rPr>
        <w:t>.</w:t>
      </w:r>
      <w:r w:rsidR="007F6290">
        <w:rPr>
          <w:rFonts w:ascii="BentonSans-Book" w:hAnsi="BentonSans-Book" w:cs="BentonSans-Book"/>
          <w:bCs/>
        </w:rPr>
        <w:t>3</w:t>
      </w:r>
      <w:r w:rsidR="00DE1DF4">
        <w:rPr>
          <w:rFonts w:ascii="BentonSans-Book" w:hAnsi="BentonSans-Book" w:cs="BentonSans-Book"/>
          <w:bCs/>
        </w:rPr>
        <w:tab/>
      </w:r>
      <w:r w:rsidR="00AA2975" w:rsidRPr="00AA2975">
        <w:rPr>
          <w:rFonts w:ascii="BentonSans-Book" w:hAnsi="BentonSans-Book" w:cs="BentonSans-Book"/>
          <w:bCs/>
        </w:rPr>
        <w:t>Il pagamento delle fatture avverr</w:t>
      </w:r>
      <w:r w:rsidR="004E7141">
        <w:rPr>
          <w:rFonts w:ascii="BentonSans-Book" w:hAnsi="BentonSans-Book" w:cs="BentonSans-Book"/>
          <w:bCs/>
        </w:rPr>
        <w:t xml:space="preserve">à, a mezzo bonifico bancario, a 30 </w:t>
      </w:r>
      <w:r w:rsidR="004E7141" w:rsidRPr="00A1618D">
        <w:rPr>
          <w:rFonts w:ascii="BentonSans-Book" w:hAnsi="BentonSans-Book" w:cs="BentonSans-Book"/>
          <w:bCs/>
        </w:rPr>
        <w:t xml:space="preserve">(trenta) </w:t>
      </w:r>
      <w:r w:rsidR="004E7141">
        <w:rPr>
          <w:rFonts w:ascii="BentonSans-Book" w:hAnsi="BentonSans-Book" w:cs="BentonSans-Book"/>
          <w:bCs/>
        </w:rPr>
        <w:t>giorni</w:t>
      </w:r>
      <w:r w:rsidR="00AA2975" w:rsidRPr="00AA2975">
        <w:rPr>
          <w:rFonts w:ascii="BentonSans-Book" w:hAnsi="BentonSans-Book" w:cs="BentonSans-Book"/>
          <w:bCs/>
        </w:rPr>
        <w:t xml:space="preserve"> dalla data convenzionale di emissione fattura fissata all’ultimo giorno del mese.</w:t>
      </w:r>
    </w:p>
    <w:p w14:paraId="7F7F3239" w14:textId="77777777" w:rsidR="00AE5A8D" w:rsidRPr="00AA2975" w:rsidRDefault="00AE5A8D" w:rsidP="00AA2975">
      <w:pPr>
        <w:jc w:val="both"/>
        <w:rPr>
          <w:rFonts w:ascii="BentonSans-Book" w:hAnsi="BentonSans-Book" w:cs="BentonSans-Book"/>
          <w:bCs/>
        </w:rPr>
      </w:pPr>
      <w:r w:rsidRPr="00AD1C15">
        <w:rPr>
          <w:rFonts w:ascii="BentonSans-Book" w:hAnsi="BentonSans-Book" w:cs="BentonSans-Book"/>
          <w:bCs/>
        </w:rPr>
        <w:t>10.4 Il mancato pagamento degli Importi di cui all’Art. 9 solleva Insiel da ogni obbligo relativamente ai Servizi di Manutenzione sulle Risorse concesse.</w:t>
      </w:r>
    </w:p>
    <w:p w14:paraId="4DB6A16D" w14:textId="77777777" w:rsidR="00A021D5" w:rsidRDefault="00A021D5" w:rsidP="00AA666F">
      <w:pPr>
        <w:jc w:val="both"/>
        <w:rPr>
          <w:rFonts w:ascii="BentonSans-Book" w:hAnsi="BentonSans-Book" w:cs="BentonSans-Book"/>
          <w:bCs/>
        </w:rPr>
      </w:pPr>
      <w:r w:rsidRPr="00A1618D">
        <w:rPr>
          <w:rFonts w:ascii="BentonSans-Book" w:hAnsi="BentonSans-Book" w:cs="BentonSans-Book"/>
          <w:bCs/>
        </w:rPr>
        <w:t>1</w:t>
      </w:r>
      <w:r w:rsidR="007B16A4">
        <w:rPr>
          <w:rFonts w:ascii="BentonSans-Book" w:hAnsi="BentonSans-Book" w:cs="BentonSans-Book"/>
          <w:bCs/>
        </w:rPr>
        <w:t>0</w:t>
      </w:r>
      <w:r w:rsidR="00EF5BA0" w:rsidRPr="00A1618D">
        <w:rPr>
          <w:rFonts w:ascii="BentonSans-Book" w:hAnsi="BentonSans-Book" w:cs="BentonSans-Book"/>
          <w:bCs/>
        </w:rPr>
        <w:t>.</w:t>
      </w:r>
      <w:r w:rsidR="00AE5A8D">
        <w:rPr>
          <w:rFonts w:ascii="BentonSans-Book" w:hAnsi="BentonSans-Book" w:cs="BentonSans-Book"/>
          <w:bCs/>
        </w:rPr>
        <w:t>5</w:t>
      </w:r>
      <w:r w:rsidRPr="00A1618D">
        <w:rPr>
          <w:rFonts w:ascii="BentonSans-Book" w:hAnsi="BentonSans-Book" w:cs="BentonSans-Book"/>
          <w:bCs/>
        </w:rPr>
        <w:tab/>
      </w:r>
      <w:r w:rsidR="00575EF1">
        <w:rPr>
          <w:rFonts w:ascii="BentonSans-Book" w:hAnsi="BentonSans-Book" w:cs="BentonSans-Book"/>
          <w:bCs/>
        </w:rPr>
        <w:t>Gli importi</w:t>
      </w:r>
      <w:r w:rsidRPr="00A1618D">
        <w:rPr>
          <w:rFonts w:ascii="BentonSans-Book" w:hAnsi="BentonSans-Book" w:cs="BentonSans-Book"/>
          <w:bCs/>
        </w:rPr>
        <w:t xml:space="preserve"> </w:t>
      </w:r>
      <w:r w:rsidR="002655C8" w:rsidRPr="00A1618D">
        <w:rPr>
          <w:rFonts w:ascii="BentonSans-Book" w:hAnsi="BentonSans-Book" w:cs="BentonSans-Book"/>
          <w:bCs/>
        </w:rPr>
        <w:t xml:space="preserve">derivanti da </w:t>
      </w:r>
      <w:r w:rsidRPr="00A1618D">
        <w:rPr>
          <w:rFonts w:ascii="BentonSans-Book" w:hAnsi="BentonSans-Book" w:cs="BentonSans-Book"/>
          <w:bCs/>
        </w:rPr>
        <w:t xml:space="preserve">eventuali </w:t>
      </w:r>
      <w:r w:rsidR="00760E9C" w:rsidRPr="00A1618D">
        <w:rPr>
          <w:rFonts w:ascii="BentonSans-Book" w:hAnsi="BentonSans-Book" w:cs="BentonSans-Book"/>
          <w:bCs/>
        </w:rPr>
        <w:t>P</w:t>
      </w:r>
      <w:r w:rsidRPr="00A1618D">
        <w:rPr>
          <w:rFonts w:ascii="BentonSans-Book" w:hAnsi="BentonSans-Book" w:cs="BentonSans-Book"/>
          <w:bCs/>
        </w:rPr>
        <w:t xml:space="preserve">enali dovute </w:t>
      </w:r>
      <w:r w:rsidR="00A1618D" w:rsidRPr="00A1618D">
        <w:rPr>
          <w:rFonts w:ascii="BentonSans-Book" w:hAnsi="BentonSans-Book" w:cs="BentonSans-Book"/>
          <w:bCs/>
        </w:rPr>
        <w:t>da Insiel</w:t>
      </w:r>
      <w:r w:rsidRPr="00A1618D">
        <w:rPr>
          <w:rFonts w:ascii="BentonSans-Book" w:hAnsi="BentonSans-Book" w:cs="BentonSans-Book"/>
          <w:bCs/>
        </w:rPr>
        <w:t xml:space="preserve"> per il mancato rispetto degli SLA</w:t>
      </w:r>
      <w:r w:rsidR="002655C8" w:rsidRPr="00A1618D">
        <w:rPr>
          <w:rFonts w:ascii="BentonSans-Book" w:hAnsi="BentonSans-Book" w:cs="BentonSans-Book"/>
          <w:bCs/>
        </w:rPr>
        <w:t xml:space="preserve"> di cui all’</w:t>
      </w:r>
      <w:r w:rsidR="0091644F">
        <w:rPr>
          <w:rFonts w:ascii="BentonSans-Book" w:hAnsi="BentonSans-Book" w:cs="BentonSans-Book"/>
          <w:bCs/>
        </w:rPr>
        <w:t>Art. 6 dell’</w:t>
      </w:r>
      <w:r w:rsidR="002655C8" w:rsidRPr="00A1618D">
        <w:rPr>
          <w:rFonts w:ascii="BentonSans-Book" w:hAnsi="BentonSans-Book" w:cs="BentonSans-Book"/>
          <w:bCs/>
        </w:rPr>
        <w:t>Allegato 1</w:t>
      </w:r>
      <w:r w:rsidRPr="00A1618D">
        <w:rPr>
          <w:rFonts w:ascii="BentonSans-Book" w:hAnsi="BentonSans-Book" w:cs="BentonSans-Book"/>
          <w:bCs/>
        </w:rPr>
        <w:t xml:space="preserve">, saranno recuperati </w:t>
      </w:r>
      <w:r w:rsidR="00C33F2C">
        <w:rPr>
          <w:rFonts w:ascii="BentonSans-Book" w:hAnsi="BentonSans-Book" w:cs="BentonSans-Book"/>
          <w:bCs/>
        </w:rPr>
        <w:t>dal Concessionario</w:t>
      </w:r>
      <w:r w:rsidR="002655C8" w:rsidRPr="00A1618D">
        <w:rPr>
          <w:rFonts w:ascii="BentonSans-Book" w:hAnsi="BentonSans-Book" w:cs="BentonSans-Book"/>
          <w:bCs/>
        </w:rPr>
        <w:t>,</w:t>
      </w:r>
      <w:r w:rsidRPr="00A1618D">
        <w:rPr>
          <w:rFonts w:ascii="BentonSans-Book" w:hAnsi="BentonSans-Book" w:cs="BentonSans-Book"/>
          <w:bCs/>
        </w:rPr>
        <w:t xml:space="preserve"> </w:t>
      </w:r>
      <w:r w:rsidR="002655C8" w:rsidRPr="00A1618D">
        <w:rPr>
          <w:rFonts w:ascii="BentonSans-Book" w:hAnsi="BentonSans-Book" w:cs="BentonSans-Book"/>
          <w:bCs/>
        </w:rPr>
        <w:t xml:space="preserve">previa contestazione delle inadempienze riscontrate, </w:t>
      </w:r>
      <w:r w:rsidRPr="00A1618D">
        <w:rPr>
          <w:rFonts w:ascii="BentonSans-Book" w:hAnsi="BentonSans-Book" w:cs="BentonSans-Book"/>
          <w:bCs/>
        </w:rPr>
        <w:t>tramite emissione di fatture (fuori campo IVA, ex. Art. 15, D.P.R. n. 633/72)</w:t>
      </w:r>
      <w:r w:rsidR="002655C8" w:rsidRPr="00A1618D">
        <w:rPr>
          <w:rFonts w:ascii="BentonSans-Book" w:hAnsi="BentonSans-Book" w:cs="BentonSans-Book"/>
          <w:bCs/>
        </w:rPr>
        <w:t>,</w:t>
      </w:r>
      <w:r w:rsidRPr="00A1618D">
        <w:rPr>
          <w:rFonts w:ascii="BentonSans-Book" w:hAnsi="BentonSans-Book" w:cs="BentonSans-Book"/>
          <w:bCs/>
        </w:rPr>
        <w:t xml:space="preserve"> pagabili a 30 (trenta) giorni dalla data di emissione delle stesse.</w:t>
      </w:r>
    </w:p>
    <w:p w14:paraId="725BC203" w14:textId="77777777" w:rsidR="000E6F65" w:rsidRPr="000E6F65" w:rsidRDefault="000E6F65" w:rsidP="00D02A51">
      <w:pPr>
        <w:pStyle w:val="Titolo2"/>
      </w:pPr>
      <w:r w:rsidRPr="000E6F65">
        <w:t xml:space="preserve">Articolo </w:t>
      </w:r>
      <w:r w:rsidR="0058457E" w:rsidRPr="000E6F65">
        <w:t>1</w:t>
      </w:r>
      <w:r w:rsidR="0058457E">
        <w:t xml:space="preserve">1 </w:t>
      </w:r>
      <w:r w:rsidR="00D02A51">
        <w:t>–</w:t>
      </w:r>
      <w:r>
        <w:t xml:space="preserve"> </w:t>
      </w:r>
      <w:r w:rsidR="00D02A51">
        <w:t>RESPONSABILITA’</w:t>
      </w:r>
    </w:p>
    <w:p w14:paraId="452EF11D" w14:textId="77777777" w:rsidR="000E6F65" w:rsidRPr="000E6F65" w:rsidRDefault="000E6F65" w:rsidP="000E6F65">
      <w:pPr>
        <w:jc w:val="both"/>
        <w:rPr>
          <w:rFonts w:ascii="BentonSans-Book" w:hAnsi="BentonSans-Book" w:cs="BentonSans-Book"/>
          <w:bCs/>
        </w:rPr>
      </w:pPr>
      <w:r w:rsidRPr="000E6F65">
        <w:rPr>
          <w:rFonts w:ascii="BentonSans-Book" w:hAnsi="BentonSans-Book" w:cs="BentonSans-Book"/>
          <w:bCs/>
        </w:rPr>
        <w:t>1</w:t>
      </w:r>
      <w:r w:rsidR="00ED1F52">
        <w:rPr>
          <w:rFonts w:ascii="BentonSans-Book" w:hAnsi="BentonSans-Book" w:cs="BentonSans-Book"/>
          <w:bCs/>
        </w:rPr>
        <w:t>1</w:t>
      </w:r>
      <w:r w:rsidRPr="000E6F65">
        <w:rPr>
          <w:rFonts w:ascii="BentonSans-Book" w:hAnsi="BentonSans-Book" w:cs="BentonSans-Book"/>
          <w:bCs/>
        </w:rPr>
        <w:t xml:space="preserve">.1 </w:t>
      </w:r>
      <w:r>
        <w:rPr>
          <w:rFonts w:ascii="BentonSans-Book" w:hAnsi="BentonSans-Book" w:cs="BentonSans-Book"/>
          <w:bCs/>
        </w:rPr>
        <w:tab/>
      </w:r>
      <w:r w:rsidR="001400FA" w:rsidRPr="00BB4F8A">
        <w:rPr>
          <w:rFonts w:ascii="BentonSans-Book" w:hAnsi="BentonSans-Book" w:cs="BentonSans-Book"/>
          <w:bCs/>
        </w:rPr>
        <w:t>Insiel</w:t>
      </w:r>
      <w:r w:rsidR="001400FA" w:rsidRPr="000E6F65">
        <w:rPr>
          <w:rFonts w:ascii="BentonSans-Book" w:hAnsi="BentonSans-Book" w:cs="BentonSans-Book"/>
          <w:bCs/>
        </w:rPr>
        <w:t xml:space="preserve"> </w:t>
      </w:r>
      <w:r w:rsidRPr="000E6F65">
        <w:rPr>
          <w:rFonts w:ascii="BentonSans-Book" w:hAnsi="BentonSans-Book" w:cs="BentonSans-Book"/>
          <w:bCs/>
        </w:rPr>
        <w:t xml:space="preserve">non può in alcun modo essere </w:t>
      </w:r>
      <w:r w:rsidR="005F1F6C" w:rsidRPr="000E6F65">
        <w:rPr>
          <w:rFonts w:ascii="BentonSans-Book" w:hAnsi="BentonSans-Book" w:cs="BentonSans-Book"/>
          <w:bCs/>
        </w:rPr>
        <w:t>considerat</w:t>
      </w:r>
      <w:r w:rsidR="005F1F6C">
        <w:rPr>
          <w:rFonts w:ascii="BentonSans-Book" w:hAnsi="BentonSans-Book" w:cs="BentonSans-Book"/>
          <w:bCs/>
        </w:rPr>
        <w:t>a</w:t>
      </w:r>
      <w:r w:rsidR="005F1F6C" w:rsidRPr="000E6F65">
        <w:rPr>
          <w:rFonts w:ascii="BentonSans-Book" w:hAnsi="BentonSans-Book" w:cs="BentonSans-Book"/>
          <w:bCs/>
        </w:rPr>
        <w:t xml:space="preserve"> </w:t>
      </w:r>
      <w:r w:rsidRPr="000E6F65">
        <w:rPr>
          <w:rFonts w:ascii="BentonSans-Book" w:hAnsi="BentonSans-Book" w:cs="BentonSans-Book"/>
          <w:bCs/>
        </w:rPr>
        <w:t>responsabile per eventuali disser</w:t>
      </w:r>
      <w:r>
        <w:rPr>
          <w:rFonts w:ascii="BentonSans-Book" w:hAnsi="BentonSans-Book" w:cs="BentonSans-Book"/>
          <w:bCs/>
        </w:rPr>
        <w:t xml:space="preserve">vizi </w:t>
      </w:r>
      <w:r w:rsidRPr="000E6F65">
        <w:rPr>
          <w:rFonts w:ascii="BentonSans-Book" w:hAnsi="BentonSans-Book" w:cs="BentonSans-Book"/>
          <w:bCs/>
        </w:rPr>
        <w:lastRenderedPageBreak/>
        <w:t>causati da impianti/soluzioni di accesso installati e/o p</w:t>
      </w:r>
      <w:r>
        <w:rPr>
          <w:rFonts w:ascii="BentonSans-Book" w:hAnsi="BentonSans-Book" w:cs="BentonSans-Book"/>
          <w:bCs/>
        </w:rPr>
        <w:t xml:space="preserve">roposti </w:t>
      </w:r>
      <w:r w:rsidR="006E2182">
        <w:rPr>
          <w:rFonts w:ascii="BentonSans-Book" w:hAnsi="BentonSans-Book" w:cs="BentonSans-Book"/>
          <w:bCs/>
        </w:rPr>
        <w:t>d</w:t>
      </w:r>
      <w:r w:rsidR="007B16A4">
        <w:rPr>
          <w:rFonts w:ascii="BentonSans-Book" w:hAnsi="BentonSans-Book" w:cs="BentonSans-Book"/>
          <w:bCs/>
        </w:rPr>
        <w:t>al Concessionario</w:t>
      </w:r>
      <w:r>
        <w:rPr>
          <w:rFonts w:ascii="BentonSans-Book" w:hAnsi="BentonSans-Book" w:cs="BentonSans-Book"/>
          <w:bCs/>
        </w:rPr>
        <w:t xml:space="preserve"> o da suoi </w:t>
      </w:r>
      <w:r w:rsidRPr="000E6F65">
        <w:rPr>
          <w:rFonts w:ascii="BentonSans-Book" w:hAnsi="BentonSans-Book" w:cs="BentonSans-Book"/>
          <w:bCs/>
        </w:rPr>
        <w:t>dipendenti o da terzi aventi con esso rapporti contrattuali o anche solo di fatto.</w:t>
      </w:r>
    </w:p>
    <w:p w14:paraId="34E4C179" w14:textId="77777777" w:rsidR="000E6F65" w:rsidRPr="000E6F65" w:rsidRDefault="000E6F65" w:rsidP="000E6F65">
      <w:pPr>
        <w:jc w:val="both"/>
        <w:rPr>
          <w:rFonts w:ascii="BentonSans-Book" w:hAnsi="BentonSans-Book" w:cs="BentonSans-Book"/>
          <w:bCs/>
        </w:rPr>
      </w:pPr>
      <w:r w:rsidRPr="000E6F65">
        <w:rPr>
          <w:rFonts w:ascii="BentonSans-Book" w:hAnsi="BentonSans-Book" w:cs="BentonSans-Book"/>
          <w:bCs/>
        </w:rPr>
        <w:t>1</w:t>
      </w:r>
      <w:r w:rsidR="00ED1F52">
        <w:rPr>
          <w:rFonts w:ascii="BentonSans-Book" w:hAnsi="BentonSans-Book" w:cs="BentonSans-Book"/>
          <w:bCs/>
        </w:rPr>
        <w:t>1</w:t>
      </w:r>
      <w:r>
        <w:rPr>
          <w:rFonts w:ascii="BentonSans-Book" w:hAnsi="BentonSans-Book" w:cs="BentonSans-Book"/>
          <w:bCs/>
        </w:rPr>
        <w:t>.2</w:t>
      </w:r>
      <w:r>
        <w:rPr>
          <w:rFonts w:ascii="BentonSans-Book" w:hAnsi="BentonSans-Book" w:cs="BentonSans-Book"/>
          <w:bCs/>
        </w:rPr>
        <w:tab/>
      </w:r>
      <w:r w:rsidR="001400FA" w:rsidRPr="00BB4F8A">
        <w:rPr>
          <w:rFonts w:ascii="BentonSans-Book" w:hAnsi="BentonSans-Book" w:cs="BentonSans-Book"/>
          <w:bCs/>
        </w:rPr>
        <w:t>Insiel</w:t>
      </w:r>
      <w:r w:rsidRPr="000E6F65">
        <w:rPr>
          <w:rFonts w:ascii="BentonSans-Book" w:hAnsi="BentonSans-Book" w:cs="BentonSans-Book"/>
          <w:bCs/>
        </w:rPr>
        <w:t xml:space="preserve"> declina ogni responsabilità per il contenuto delle informazioni trasmes</w:t>
      </w:r>
      <w:r>
        <w:rPr>
          <w:rFonts w:ascii="BentonSans-Book" w:hAnsi="BentonSans-Book" w:cs="BentonSans-Book"/>
          <w:bCs/>
        </w:rPr>
        <w:t xml:space="preserve">se </w:t>
      </w:r>
      <w:r w:rsidR="001D2E66">
        <w:rPr>
          <w:rFonts w:ascii="BentonSans-Book" w:hAnsi="BentonSans-Book" w:cs="BentonSans-Book"/>
          <w:bCs/>
        </w:rPr>
        <w:t>utilizzando</w:t>
      </w:r>
      <w:r>
        <w:rPr>
          <w:rFonts w:ascii="BentonSans-Book" w:hAnsi="BentonSans-Book" w:cs="BentonSans-Book"/>
          <w:bCs/>
        </w:rPr>
        <w:t xml:space="preserve"> </w:t>
      </w:r>
      <w:r w:rsidR="001D2E66">
        <w:rPr>
          <w:rFonts w:ascii="BentonSans-Book" w:hAnsi="BentonSans-Book" w:cs="BentonSans-Book"/>
          <w:bCs/>
        </w:rPr>
        <w:t>le risorse</w:t>
      </w:r>
      <w:r w:rsidR="006E2182">
        <w:rPr>
          <w:rFonts w:ascii="BentonSans-Book" w:hAnsi="BentonSans-Book" w:cs="BentonSans-Book"/>
          <w:bCs/>
        </w:rPr>
        <w:t xml:space="preserve"> </w:t>
      </w:r>
      <w:r w:rsidR="001D2E66">
        <w:rPr>
          <w:rFonts w:ascii="BentonSans-Book" w:hAnsi="BentonSans-Book" w:cs="BentonSans-Book"/>
          <w:bCs/>
        </w:rPr>
        <w:t xml:space="preserve">della RPR </w:t>
      </w:r>
      <w:r w:rsidR="006E2182">
        <w:rPr>
          <w:rFonts w:ascii="BentonSans-Book" w:hAnsi="BentonSans-Book" w:cs="BentonSans-Book"/>
          <w:bCs/>
        </w:rPr>
        <w:t xml:space="preserve">oggetto </w:t>
      </w:r>
      <w:r w:rsidR="00AD0342">
        <w:rPr>
          <w:rFonts w:ascii="BentonSans-Book" w:hAnsi="BentonSans-Book" w:cs="BentonSans-Book"/>
          <w:bCs/>
        </w:rPr>
        <w:t>di Concessione</w:t>
      </w:r>
      <w:r w:rsidR="006E2182">
        <w:rPr>
          <w:rFonts w:ascii="BentonSans-Book" w:hAnsi="BentonSans-Book" w:cs="BentonSans-Book"/>
          <w:bCs/>
        </w:rPr>
        <w:t>.</w:t>
      </w:r>
    </w:p>
    <w:p w14:paraId="46DF13ED" w14:textId="77777777" w:rsidR="000E6F65" w:rsidRDefault="000E6F65" w:rsidP="000E6F65">
      <w:pPr>
        <w:jc w:val="both"/>
        <w:rPr>
          <w:rFonts w:ascii="BentonSans-Book" w:hAnsi="BentonSans-Book" w:cs="BentonSans-Book"/>
          <w:bCs/>
        </w:rPr>
      </w:pPr>
      <w:r w:rsidRPr="000E6F65">
        <w:rPr>
          <w:rFonts w:ascii="BentonSans-Book" w:hAnsi="BentonSans-Book" w:cs="BentonSans-Book"/>
          <w:bCs/>
        </w:rPr>
        <w:t>1</w:t>
      </w:r>
      <w:r w:rsidR="00ED1F52">
        <w:rPr>
          <w:rFonts w:ascii="BentonSans-Book" w:hAnsi="BentonSans-Book" w:cs="BentonSans-Book"/>
          <w:bCs/>
        </w:rPr>
        <w:t>1</w:t>
      </w:r>
      <w:r>
        <w:rPr>
          <w:rFonts w:ascii="BentonSans-Book" w:hAnsi="BentonSans-Book" w:cs="BentonSans-Book"/>
          <w:bCs/>
        </w:rPr>
        <w:t>.3</w:t>
      </w:r>
      <w:r>
        <w:rPr>
          <w:rFonts w:ascii="BentonSans-Book" w:hAnsi="BentonSans-Book" w:cs="BentonSans-Book"/>
          <w:bCs/>
        </w:rPr>
        <w:tab/>
      </w:r>
      <w:r w:rsidRPr="00BB4F8A">
        <w:rPr>
          <w:rFonts w:ascii="BentonSans-Book" w:hAnsi="BentonSans-Book" w:cs="BentonSans-Book"/>
          <w:bCs/>
        </w:rPr>
        <w:t xml:space="preserve">Fatto salvo quanto </w:t>
      </w:r>
      <w:r w:rsidRPr="000101EB">
        <w:rPr>
          <w:rFonts w:ascii="BentonSans-Book" w:hAnsi="BentonSans-Book" w:cs="BentonSans-Book"/>
          <w:bCs/>
        </w:rPr>
        <w:t xml:space="preserve">previsto </w:t>
      </w:r>
      <w:r w:rsidR="003E6B9A" w:rsidRPr="000101EB">
        <w:rPr>
          <w:rFonts w:ascii="BentonSans-Book" w:hAnsi="BentonSans-Book" w:cs="BentonSans-Book"/>
          <w:bCs/>
        </w:rPr>
        <w:t>all’Art. 5</w:t>
      </w:r>
      <w:r w:rsidR="006E2182" w:rsidRPr="000101EB">
        <w:rPr>
          <w:rFonts w:ascii="BentonSans-Book" w:hAnsi="BentonSans-Book" w:cs="BentonSans-Book"/>
          <w:bCs/>
        </w:rPr>
        <w:t xml:space="preserve"> </w:t>
      </w:r>
      <w:r w:rsidRPr="000101EB">
        <w:rPr>
          <w:rFonts w:ascii="BentonSans-Book" w:hAnsi="BentonSans-Book" w:cs="BentonSans-Book"/>
          <w:bCs/>
        </w:rPr>
        <w:t xml:space="preserve">e </w:t>
      </w:r>
      <w:r w:rsidR="003E6B9A" w:rsidRPr="000101EB">
        <w:rPr>
          <w:rFonts w:ascii="BentonSans-Book" w:hAnsi="BentonSans-Book" w:cs="BentonSans-Book"/>
          <w:bCs/>
        </w:rPr>
        <w:t>all’Art.8</w:t>
      </w:r>
      <w:r w:rsidRPr="000101EB">
        <w:rPr>
          <w:rFonts w:ascii="BentonSans-Book" w:hAnsi="BentonSans-Book" w:cs="BentonSans-Book"/>
          <w:bCs/>
        </w:rPr>
        <w:t>,</w:t>
      </w:r>
      <w:r w:rsidRPr="00BB4F8A">
        <w:rPr>
          <w:rFonts w:ascii="BentonSans-Book" w:hAnsi="BentonSans-Book" w:cs="BentonSans-Book"/>
          <w:bCs/>
        </w:rPr>
        <w:t xml:space="preserve"> </w:t>
      </w:r>
      <w:r w:rsidR="001400FA" w:rsidRPr="00BB4F8A">
        <w:rPr>
          <w:rFonts w:ascii="BentonSans-Book" w:hAnsi="BentonSans-Book" w:cs="BentonSans-Book"/>
          <w:bCs/>
        </w:rPr>
        <w:t>Insiel</w:t>
      </w:r>
      <w:r w:rsidRPr="00BB4F8A">
        <w:rPr>
          <w:rFonts w:ascii="BentonSans-Book" w:hAnsi="BentonSans-Book" w:cs="BentonSans-Book"/>
          <w:bCs/>
        </w:rPr>
        <w:t xml:space="preserve"> non sarà responsabile per qualsiasi danno che </w:t>
      </w:r>
      <w:r w:rsidR="00BB4F8A" w:rsidRPr="00BB4F8A">
        <w:rPr>
          <w:rFonts w:ascii="BentonSans-Book" w:hAnsi="BentonSans-Book" w:cs="BentonSans-Book"/>
          <w:bCs/>
        </w:rPr>
        <w:t>il Concessionario</w:t>
      </w:r>
      <w:r w:rsidRPr="00BB4F8A">
        <w:rPr>
          <w:rFonts w:ascii="BentonSans-Book" w:hAnsi="BentonSans-Book" w:cs="BentonSans-Book"/>
          <w:bCs/>
        </w:rPr>
        <w:t xml:space="preserve"> può subire se non dipendente </w:t>
      </w:r>
      <w:r w:rsidR="00342761" w:rsidRPr="0095693B">
        <w:rPr>
          <w:rFonts w:ascii="BentonSans-Book" w:hAnsi="BentonSans-Book" w:cs="BentonSans-Book"/>
          <w:bCs/>
        </w:rPr>
        <w:t>da</w:t>
      </w:r>
      <w:r w:rsidR="00342761">
        <w:rPr>
          <w:rFonts w:ascii="BentonSans-Book" w:hAnsi="BentonSans-Book" w:cs="BentonSans-Book"/>
          <w:bCs/>
        </w:rPr>
        <w:t xml:space="preserve"> </w:t>
      </w:r>
      <w:r w:rsidRPr="00BB4F8A">
        <w:rPr>
          <w:rFonts w:ascii="BentonSans-Book" w:hAnsi="BentonSans-Book" w:cs="BentonSans-Book"/>
          <w:bCs/>
        </w:rPr>
        <w:t xml:space="preserve">azioni/omissioni addebitabili </w:t>
      </w:r>
      <w:r w:rsidR="001400FA" w:rsidRPr="00BB4F8A">
        <w:rPr>
          <w:rFonts w:ascii="BentonSans-Book" w:hAnsi="BentonSans-Book" w:cs="BentonSans-Book"/>
          <w:bCs/>
        </w:rPr>
        <w:t>ad Insiel</w:t>
      </w:r>
      <w:r w:rsidRPr="00BB4F8A">
        <w:rPr>
          <w:rFonts w:ascii="BentonSans-Book" w:hAnsi="BentonSans-Book" w:cs="BentonSans-Book"/>
          <w:bCs/>
        </w:rPr>
        <w:t xml:space="preserve"> per colpa grave.</w:t>
      </w:r>
    </w:p>
    <w:p w14:paraId="770C442F" w14:textId="77777777" w:rsidR="005451D8" w:rsidRDefault="001D2E66" w:rsidP="000E6F65">
      <w:pPr>
        <w:jc w:val="both"/>
        <w:rPr>
          <w:rFonts w:ascii="BentonSans-Book" w:hAnsi="BentonSans-Book" w:cs="BentonSans-Book"/>
          <w:bCs/>
        </w:rPr>
      </w:pPr>
      <w:r>
        <w:rPr>
          <w:rFonts w:ascii="BentonSans-Book" w:hAnsi="BentonSans-Book" w:cs="BentonSans-Book"/>
          <w:bCs/>
        </w:rPr>
        <w:t>1</w:t>
      </w:r>
      <w:r w:rsidR="00ED1F52">
        <w:rPr>
          <w:rFonts w:ascii="BentonSans-Book" w:hAnsi="BentonSans-Book" w:cs="BentonSans-Book"/>
          <w:bCs/>
        </w:rPr>
        <w:t>1</w:t>
      </w:r>
      <w:r>
        <w:rPr>
          <w:rFonts w:ascii="BentonSans-Book" w:hAnsi="BentonSans-Book" w:cs="BentonSans-Book"/>
          <w:bCs/>
        </w:rPr>
        <w:t>.4</w:t>
      </w:r>
      <w:r>
        <w:rPr>
          <w:rFonts w:ascii="BentonSans-Book" w:hAnsi="BentonSans-Book" w:cs="BentonSans-Book"/>
          <w:bCs/>
        </w:rPr>
        <w:tab/>
      </w:r>
      <w:r w:rsidR="006C22DD" w:rsidRPr="00634AE6">
        <w:rPr>
          <w:rFonts w:ascii="BentonSans-Book" w:hAnsi="BentonSans-Book" w:cs="BentonSans-Book"/>
          <w:bCs/>
        </w:rPr>
        <w:t xml:space="preserve">La responsabilità </w:t>
      </w:r>
      <w:r w:rsidR="001400FA">
        <w:rPr>
          <w:rFonts w:ascii="BentonSans-Book" w:hAnsi="BentonSans-Book" w:cs="BentonSans-Book"/>
          <w:bCs/>
        </w:rPr>
        <w:t>di Insiel</w:t>
      </w:r>
      <w:r w:rsidR="006C22DD" w:rsidRPr="00634AE6">
        <w:rPr>
          <w:rFonts w:ascii="BentonSans-Book" w:hAnsi="BentonSans-Book" w:cs="BentonSans-Book"/>
          <w:bCs/>
        </w:rPr>
        <w:t xml:space="preserve"> è </w:t>
      </w:r>
      <w:r w:rsidR="00934489">
        <w:rPr>
          <w:rFonts w:ascii="BentonSans-Book" w:hAnsi="BentonSans-Book" w:cs="BentonSans-Book"/>
          <w:bCs/>
        </w:rPr>
        <w:t xml:space="preserve">in ogni caso </w:t>
      </w:r>
      <w:r w:rsidR="006C22DD" w:rsidRPr="00634AE6">
        <w:rPr>
          <w:rFonts w:ascii="BentonSans-Book" w:hAnsi="BentonSans-Book" w:cs="BentonSans-Book"/>
          <w:bCs/>
        </w:rPr>
        <w:t>limitata al solo danno emergente.</w:t>
      </w:r>
    </w:p>
    <w:p w14:paraId="2CA0BE27" w14:textId="77777777" w:rsidR="000E6F65" w:rsidRPr="000E6F65" w:rsidRDefault="000E6F65" w:rsidP="00D02A51">
      <w:pPr>
        <w:pStyle w:val="Titolo2"/>
      </w:pPr>
      <w:r w:rsidRPr="000E6F65">
        <w:t>A</w:t>
      </w:r>
      <w:r>
        <w:t>rticolo</w:t>
      </w:r>
      <w:r w:rsidRPr="000E6F65">
        <w:t xml:space="preserve"> 1</w:t>
      </w:r>
      <w:r w:rsidR="00ED1F52">
        <w:t>2</w:t>
      </w:r>
      <w:r>
        <w:t xml:space="preserve"> –</w:t>
      </w:r>
      <w:r w:rsidR="007810C6">
        <w:t xml:space="preserve"> </w:t>
      </w:r>
      <w:r>
        <w:t>FORZA MAGGIORE</w:t>
      </w:r>
    </w:p>
    <w:p w14:paraId="2DABBA68" w14:textId="77777777" w:rsidR="000E6F65" w:rsidRPr="000E6F65" w:rsidRDefault="000E6F65" w:rsidP="000E6F65">
      <w:pPr>
        <w:jc w:val="both"/>
        <w:rPr>
          <w:rFonts w:ascii="BentonSans-Book" w:hAnsi="BentonSans-Book" w:cs="BentonSans-Book"/>
          <w:bCs/>
        </w:rPr>
      </w:pPr>
      <w:r w:rsidRPr="000E6F65">
        <w:rPr>
          <w:rFonts w:ascii="BentonSans-Book" w:hAnsi="BentonSans-Book" w:cs="BentonSans-Book"/>
          <w:bCs/>
        </w:rPr>
        <w:t>1</w:t>
      </w:r>
      <w:r w:rsidR="00ED1F52">
        <w:rPr>
          <w:rFonts w:ascii="BentonSans-Book" w:hAnsi="BentonSans-Book" w:cs="BentonSans-Book"/>
          <w:bCs/>
        </w:rPr>
        <w:t>2</w:t>
      </w:r>
      <w:r>
        <w:rPr>
          <w:rFonts w:ascii="BentonSans-Book" w:hAnsi="BentonSans-Book" w:cs="BentonSans-Book"/>
          <w:bCs/>
        </w:rPr>
        <w:t>.1</w:t>
      </w:r>
      <w:r>
        <w:rPr>
          <w:rFonts w:ascii="BentonSans-Book" w:hAnsi="BentonSans-Book" w:cs="BentonSans-Book"/>
          <w:bCs/>
        </w:rPr>
        <w:tab/>
      </w:r>
      <w:r w:rsidRPr="000E6F65">
        <w:rPr>
          <w:rFonts w:ascii="BentonSans-Book" w:hAnsi="BentonSans-Book" w:cs="BentonSans-Book"/>
          <w:bCs/>
        </w:rPr>
        <w:t>Per “Evento di Forza Maggiore” si intende un accadimento al di fuori del con</w:t>
      </w:r>
      <w:r>
        <w:rPr>
          <w:rFonts w:ascii="BentonSans-Book" w:hAnsi="BentonSans-Book" w:cs="BentonSans-Book"/>
          <w:bCs/>
        </w:rPr>
        <w:t xml:space="preserve">trollo della Parte </w:t>
      </w:r>
      <w:r w:rsidRPr="000E6F65">
        <w:rPr>
          <w:rFonts w:ascii="BentonSans-Book" w:hAnsi="BentonSans-Book" w:cs="BentonSans-Book"/>
          <w:bCs/>
        </w:rPr>
        <w:t>interessata, verificatosi senza sua colpa o negligenza quale, a titolo meramen</w:t>
      </w:r>
      <w:r>
        <w:rPr>
          <w:rFonts w:ascii="BentonSans-Book" w:hAnsi="BentonSans-Book" w:cs="BentonSans-Book"/>
          <w:bCs/>
        </w:rPr>
        <w:t xml:space="preserve">te </w:t>
      </w:r>
      <w:r w:rsidRPr="000E6F65">
        <w:rPr>
          <w:rFonts w:ascii="BentonSans-Book" w:hAnsi="BentonSans-Book" w:cs="BentonSans-Book"/>
          <w:bCs/>
        </w:rPr>
        <w:t>esemplificativo, impossibilità per eventi naturali avversi di recars</w:t>
      </w:r>
      <w:r>
        <w:rPr>
          <w:rFonts w:ascii="BentonSans-Book" w:hAnsi="BentonSans-Book" w:cs="BentonSans-Book"/>
          <w:bCs/>
        </w:rPr>
        <w:t xml:space="preserve">i sul posto nel caso di guasti, </w:t>
      </w:r>
      <w:r w:rsidRPr="000E6F65">
        <w:rPr>
          <w:rFonts w:ascii="BentonSans-Book" w:hAnsi="BentonSans-Book" w:cs="BentonSans-Book"/>
          <w:bCs/>
        </w:rPr>
        <w:t>scioperi generali nazionali, epidemie, terremoti, incendi, tempeste, inondazio</w:t>
      </w:r>
      <w:r>
        <w:rPr>
          <w:rFonts w:ascii="BentonSans-Book" w:hAnsi="BentonSans-Book" w:cs="BentonSans-Book"/>
          <w:bCs/>
        </w:rPr>
        <w:t xml:space="preserve">ni, embarghi </w:t>
      </w:r>
      <w:r w:rsidRPr="000E6F65">
        <w:rPr>
          <w:rFonts w:ascii="BentonSans-Book" w:hAnsi="BentonSans-Book" w:cs="BentonSans-Book"/>
          <w:bCs/>
        </w:rPr>
        <w:t>commerciali od industriali, guerre, sabotaggio, tumulti, crollo di edifici, divie</w:t>
      </w:r>
      <w:r>
        <w:rPr>
          <w:rFonts w:ascii="BentonSans-Book" w:hAnsi="BentonSans-Book" w:cs="BentonSans-Book"/>
          <w:bCs/>
        </w:rPr>
        <w:t xml:space="preserve">ti e/o </w:t>
      </w:r>
      <w:r w:rsidRPr="000E6F65">
        <w:rPr>
          <w:rFonts w:ascii="BentonSans-Book" w:hAnsi="BentonSans-Book" w:cs="BentonSans-Book"/>
          <w:bCs/>
        </w:rPr>
        <w:t>impedimenti disposti da leggi e/o provvedimenti vincolanti intervenuti successi</w:t>
      </w:r>
      <w:r>
        <w:rPr>
          <w:rFonts w:ascii="BentonSans-Book" w:hAnsi="BentonSans-Book" w:cs="BentonSans-Book"/>
          <w:bCs/>
        </w:rPr>
        <w:t xml:space="preserve">vamente alla </w:t>
      </w:r>
      <w:r w:rsidRPr="000E6F65">
        <w:rPr>
          <w:rFonts w:ascii="BentonSans-Book" w:hAnsi="BentonSans-Book" w:cs="BentonSans-Book"/>
          <w:bCs/>
        </w:rPr>
        <w:t xml:space="preserve">conclusione del presente </w:t>
      </w:r>
      <w:r w:rsidR="00B54FC6">
        <w:rPr>
          <w:rFonts w:ascii="BentonSans-Book" w:hAnsi="BentonSans-Book" w:cs="BentonSans-Book"/>
          <w:bCs/>
        </w:rPr>
        <w:t>Contratto</w:t>
      </w:r>
      <w:r w:rsidRPr="000E6F65">
        <w:rPr>
          <w:rFonts w:ascii="BentonSans-Book" w:hAnsi="BentonSans-Book" w:cs="BentonSans-Book"/>
          <w:bCs/>
        </w:rPr>
        <w:t>.</w:t>
      </w:r>
    </w:p>
    <w:p w14:paraId="301AF243" w14:textId="77777777" w:rsidR="000E6F65" w:rsidRPr="000E6F65" w:rsidRDefault="000E6F65" w:rsidP="000E6F65">
      <w:pPr>
        <w:jc w:val="both"/>
        <w:rPr>
          <w:rFonts w:ascii="BentonSans-Book" w:hAnsi="BentonSans-Book" w:cs="BentonSans-Book"/>
          <w:bCs/>
        </w:rPr>
      </w:pPr>
      <w:r w:rsidRPr="000E6F65">
        <w:rPr>
          <w:rFonts w:ascii="BentonSans-Book" w:hAnsi="BentonSans-Book" w:cs="BentonSans-Book"/>
          <w:bCs/>
        </w:rPr>
        <w:t>1</w:t>
      </w:r>
      <w:r w:rsidR="00ED1F52">
        <w:rPr>
          <w:rFonts w:ascii="BentonSans-Book" w:hAnsi="BentonSans-Book" w:cs="BentonSans-Book"/>
          <w:bCs/>
        </w:rPr>
        <w:t>2</w:t>
      </w:r>
      <w:r>
        <w:rPr>
          <w:rFonts w:ascii="BentonSans-Book" w:hAnsi="BentonSans-Book" w:cs="BentonSans-Book"/>
          <w:bCs/>
        </w:rPr>
        <w:t>.2</w:t>
      </w:r>
      <w:r>
        <w:rPr>
          <w:rFonts w:ascii="BentonSans-Book" w:hAnsi="BentonSans-Book" w:cs="BentonSans-Book"/>
          <w:bCs/>
        </w:rPr>
        <w:tab/>
      </w:r>
      <w:r w:rsidRPr="000E6F65">
        <w:rPr>
          <w:rFonts w:ascii="BentonSans-Book" w:hAnsi="BentonSans-Book" w:cs="BentonSans-Book"/>
          <w:bCs/>
        </w:rPr>
        <w:t>Gli Eventi di Forza Maggiore sospenderanno le reciproche obb</w:t>
      </w:r>
      <w:r>
        <w:rPr>
          <w:rFonts w:ascii="BentonSans-Book" w:hAnsi="BentonSans-Book" w:cs="BentonSans-Book"/>
          <w:bCs/>
        </w:rPr>
        <w:t xml:space="preserve">ligazioni delle Parti derivanti </w:t>
      </w:r>
      <w:r w:rsidRPr="000E6F65">
        <w:rPr>
          <w:rFonts w:ascii="BentonSans-Book" w:hAnsi="BentonSans-Book" w:cs="BentonSans-Book"/>
          <w:bCs/>
        </w:rPr>
        <w:t xml:space="preserve">dal presente </w:t>
      </w:r>
      <w:r w:rsidR="00B54FC6">
        <w:rPr>
          <w:rFonts w:ascii="BentonSans-Book" w:hAnsi="BentonSans-Book" w:cs="BentonSans-Book"/>
          <w:bCs/>
        </w:rPr>
        <w:t>Contratto</w:t>
      </w:r>
      <w:r w:rsidRPr="000E6F65">
        <w:rPr>
          <w:rFonts w:ascii="BentonSans-Book" w:hAnsi="BentonSans-Book" w:cs="BentonSans-Book"/>
          <w:bCs/>
        </w:rPr>
        <w:t>.</w:t>
      </w:r>
    </w:p>
    <w:p w14:paraId="14CCBCF3" w14:textId="77777777" w:rsidR="000E6F65" w:rsidRPr="000E6F65" w:rsidRDefault="000E6F65" w:rsidP="000E6F65">
      <w:pPr>
        <w:jc w:val="both"/>
        <w:rPr>
          <w:rFonts w:ascii="BentonSans-Book" w:hAnsi="BentonSans-Book" w:cs="BentonSans-Book"/>
          <w:bCs/>
        </w:rPr>
      </w:pPr>
      <w:r w:rsidRPr="000E6F65">
        <w:rPr>
          <w:rFonts w:ascii="BentonSans-Book" w:hAnsi="BentonSans-Book" w:cs="BentonSans-Book"/>
          <w:bCs/>
        </w:rPr>
        <w:t>1</w:t>
      </w:r>
      <w:r w:rsidR="00ED1F52">
        <w:rPr>
          <w:rFonts w:ascii="BentonSans-Book" w:hAnsi="BentonSans-Book" w:cs="BentonSans-Book"/>
          <w:bCs/>
        </w:rPr>
        <w:t>2</w:t>
      </w:r>
      <w:r w:rsidRPr="000E6F65">
        <w:rPr>
          <w:rFonts w:ascii="BentonSans-Book" w:hAnsi="BentonSans-Book" w:cs="BentonSans-Book"/>
          <w:bCs/>
        </w:rPr>
        <w:t>.3</w:t>
      </w:r>
      <w:r>
        <w:rPr>
          <w:rFonts w:ascii="BentonSans-Book" w:hAnsi="BentonSans-Book" w:cs="BentonSans-Book"/>
          <w:bCs/>
        </w:rPr>
        <w:tab/>
      </w:r>
      <w:r w:rsidRPr="000E6F65">
        <w:rPr>
          <w:rFonts w:ascii="BentonSans-Book" w:hAnsi="BentonSans-Book" w:cs="BentonSans-Book"/>
          <w:bCs/>
        </w:rPr>
        <w:t xml:space="preserve">In caso di inadempimento degli obblighi derivanti dal presente </w:t>
      </w:r>
      <w:r w:rsidR="00B54FC6">
        <w:rPr>
          <w:rFonts w:ascii="BentonSans-Book" w:hAnsi="BentonSans-Book" w:cs="BentonSans-Book"/>
          <w:bCs/>
        </w:rPr>
        <w:t xml:space="preserve">Contratto </w:t>
      </w:r>
      <w:r>
        <w:rPr>
          <w:rFonts w:ascii="BentonSans-Book" w:hAnsi="BentonSans-Book" w:cs="BentonSans-Book"/>
          <w:bCs/>
        </w:rPr>
        <w:t xml:space="preserve">per causa di </w:t>
      </w:r>
      <w:r w:rsidRPr="000E6F65">
        <w:rPr>
          <w:rFonts w:ascii="BentonSans-Book" w:hAnsi="BentonSans-Book" w:cs="BentonSans-Book"/>
          <w:bCs/>
        </w:rPr>
        <w:t>Forza Maggiore, la Parte interessata dall’evento dovrà darne immediata comuni</w:t>
      </w:r>
      <w:r>
        <w:rPr>
          <w:rFonts w:ascii="BentonSans-Book" w:hAnsi="BentonSans-Book" w:cs="BentonSans-Book"/>
          <w:bCs/>
        </w:rPr>
        <w:t xml:space="preserve">cazione </w:t>
      </w:r>
      <w:r w:rsidRPr="000E6F65">
        <w:rPr>
          <w:rFonts w:ascii="BentonSans-Book" w:hAnsi="BentonSans-Book" w:cs="BentonSans-Book"/>
          <w:bCs/>
        </w:rPr>
        <w:t>all’altra Parte indicando, se possibile, la natura dell’evento e gli effetti sull’adempimento degli obblighi previsti a suo carico dal</w:t>
      </w:r>
      <w:r>
        <w:rPr>
          <w:rFonts w:ascii="BentonSans-Book" w:hAnsi="BentonSans-Book" w:cs="BentonSans-Book"/>
          <w:bCs/>
        </w:rPr>
        <w:t xml:space="preserve"> </w:t>
      </w:r>
      <w:r w:rsidRPr="000E6F65">
        <w:rPr>
          <w:rFonts w:ascii="BentonSans-Book" w:hAnsi="BentonSans-Book" w:cs="BentonSans-Book"/>
          <w:bCs/>
        </w:rPr>
        <w:t xml:space="preserve">presente </w:t>
      </w:r>
      <w:r w:rsidR="00B54FC6">
        <w:rPr>
          <w:rFonts w:ascii="BentonSans-Book" w:hAnsi="BentonSans-Book" w:cs="BentonSans-Book"/>
          <w:bCs/>
        </w:rPr>
        <w:t>Con</w:t>
      </w:r>
      <w:r w:rsidR="00DD0A4C">
        <w:rPr>
          <w:rFonts w:ascii="BentonSans-Book" w:hAnsi="BentonSans-Book" w:cs="BentonSans-Book"/>
          <w:bCs/>
        </w:rPr>
        <w:t>tratto</w:t>
      </w:r>
      <w:r w:rsidRPr="000E6F65">
        <w:rPr>
          <w:rFonts w:ascii="BentonSans-Book" w:hAnsi="BentonSans-Book" w:cs="BentonSans-Book"/>
          <w:bCs/>
        </w:rPr>
        <w:t>.</w:t>
      </w:r>
    </w:p>
    <w:p w14:paraId="0D796A22" w14:textId="77777777" w:rsidR="0091644F" w:rsidRPr="0091644F" w:rsidRDefault="000E6F65" w:rsidP="0091644F">
      <w:pPr>
        <w:jc w:val="both"/>
        <w:rPr>
          <w:rFonts w:ascii="BentonSans-Book" w:hAnsi="BentonSans-Book" w:cs="BentonSans-Book"/>
          <w:bCs/>
        </w:rPr>
      </w:pPr>
      <w:r w:rsidRPr="006568CC">
        <w:rPr>
          <w:rFonts w:ascii="BentonSans-Book" w:hAnsi="BentonSans-Book" w:cs="BentonSans-Book"/>
          <w:bCs/>
        </w:rPr>
        <w:t>1</w:t>
      </w:r>
      <w:r w:rsidR="00ED1F52" w:rsidRPr="006568CC">
        <w:rPr>
          <w:rFonts w:ascii="BentonSans-Book" w:hAnsi="BentonSans-Book" w:cs="BentonSans-Book"/>
          <w:bCs/>
        </w:rPr>
        <w:t>2</w:t>
      </w:r>
      <w:r w:rsidRPr="006568CC">
        <w:rPr>
          <w:rFonts w:ascii="BentonSans-Book" w:hAnsi="BentonSans-Book" w:cs="BentonSans-Book"/>
          <w:bCs/>
        </w:rPr>
        <w:t>.4</w:t>
      </w:r>
      <w:r w:rsidRPr="006568CC">
        <w:rPr>
          <w:rFonts w:ascii="BentonSans-Book" w:hAnsi="BentonSans-Book" w:cs="BentonSans-Book"/>
          <w:bCs/>
        </w:rPr>
        <w:tab/>
        <w:t xml:space="preserve">Resta inoltre inteso che in ogni caso, persistendo un </w:t>
      </w:r>
      <w:r w:rsidR="00877E04" w:rsidRPr="006568CC">
        <w:rPr>
          <w:rFonts w:ascii="BentonSans-Book" w:hAnsi="BentonSans-Book" w:cs="BentonSans-Book"/>
          <w:bCs/>
        </w:rPr>
        <w:t>E</w:t>
      </w:r>
      <w:r w:rsidRPr="006568CC">
        <w:rPr>
          <w:rFonts w:ascii="BentonSans-Book" w:hAnsi="BentonSans-Book" w:cs="BentonSans-Book"/>
          <w:bCs/>
        </w:rPr>
        <w:t>vento di Forza Maggiore per un pe</w:t>
      </w:r>
      <w:r w:rsidR="00764CFC">
        <w:rPr>
          <w:rFonts w:ascii="BentonSans-Book" w:hAnsi="BentonSans-Book" w:cs="BentonSans-Book"/>
          <w:bCs/>
        </w:rPr>
        <w:t>riodo superiore a 60 giorni il</w:t>
      </w:r>
      <w:r w:rsidR="0091644F" w:rsidRPr="006568CC">
        <w:rPr>
          <w:rFonts w:ascii="BentonSans-Book" w:hAnsi="BentonSans-Book" w:cs="BentonSans-Book"/>
          <w:bCs/>
        </w:rPr>
        <w:t xml:space="preserve"> Contratto</w:t>
      </w:r>
      <w:r w:rsidR="00764CFC">
        <w:rPr>
          <w:rFonts w:ascii="BentonSans-Book" w:hAnsi="BentonSans-Book" w:cs="BentonSans-Book"/>
          <w:bCs/>
        </w:rPr>
        <w:t xml:space="preserve"> si intenderà risolto</w:t>
      </w:r>
      <w:r w:rsidR="0091644F" w:rsidRPr="006568CC">
        <w:rPr>
          <w:rFonts w:ascii="BentonSans-Book" w:hAnsi="BentonSans-Book" w:cs="BentonSans-Book"/>
          <w:bCs/>
        </w:rPr>
        <w:t>, limitatamente alle Risorse</w:t>
      </w:r>
      <w:r w:rsidR="0091644F" w:rsidRPr="0091644F">
        <w:rPr>
          <w:rFonts w:ascii="BentonSans-Book" w:hAnsi="BentonSans-Book" w:cs="BentonSans-Book"/>
          <w:bCs/>
        </w:rPr>
        <w:t xml:space="preserve"> interessate dall’evento di Forza maggiore, fatto salvo quanto dovuto per il periodo antecedente al </w:t>
      </w:r>
      <w:r w:rsidR="0091644F" w:rsidRPr="0091644F">
        <w:rPr>
          <w:rFonts w:ascii="BentonSans-Book" w:hAnsi="BentonSans-Book" w:cs="BentonSans-Book"/>
          <w:bCs/>
        </w:rPr>
        <w:lastRenderedPageBreak/>
        <w:t>verificars</w:t>
      </w:r>
      <w:r w:rsidR="00764CFC">
        <w:rPr>
          <w:rFonts w:ascii="BentonSans-Book" w:hAnsi="BentonSans-Book" w:cs="BentonSans-Book"/>
          <w:bCs/>
        </w:rPr>
        <w:t>i dell’Evento.</w:t>
      </w:r>
    </w:p>
    <w:p w14:paraId="05E94224" w14:textId="77777777" w:rsidR="00F429E7" w:rsidRPr="00F429E7" w:rsidRDefault="00F429E7" w:rsidP="00D02A51">
      <w:pPr>
        <w:pStyle w:val="Titolo2"/>
      </w:pPr>
      <w:r w:rsidRPr="00F429E7">
        <w:t xml:space="preserve">Articolo </w:t>
      </w:r>
      <w:r w:rsidR="00DE1DF4">
        <w:t>1</w:t>
      </w:r>
      <w:r w:rsidR="000032EE">
        <w:t>3</w:t>
      </w:r>
      <w:r w:rsidR="0045039C">
        <w:t xml:space="preserve"> </w:t>
      </w:r>
      <w:r w:rsidR="00DA0588">
        <w:t>–</w:t>
      </w:r>
      <w:r w:rsidR="0045039C">
        <w:t xml:space="preserve"> </w:t>
      </w:r>
      <w:r w:rsidR="00DA0588">
        <w:t xml:space="preserve">DURATA </w:t>
      </w:r>
      <w:r w:rsidR="001D2E66">
        <w:t xml:space="preserve">ED EFFICACIA </w:t>
      </w:r>
      <w:r w:rsidR="001E653F">
        <w:t xml:space="preserve">DEL </w:t>
      </w:r>
      <w:r w:rsidR="00B54FC6">
        <w:t xml:space="preserve">CONTRATTO </w:t>
      </w:r>
    </w:p>
    <w:p w14:paraId="609B23DC" w14:textId="77777777" w:rsidR="00C10874" w:rsidRPr="005F1F6C" w:rsidRDefault="00C10874" w:rsidP="00F429E7">
      <w:pPr>
        <w:jc w:val="both"/>
        <w:rPr>
          <w:rFonts w:ascii="BentonSans-Book" w:hAnsi="BentonSans-Book" w:cs="BentonSans-Book"/>
          <w:bCs/>
        </w:rPr>
      </w:pPr>
      <w:r w:rsidRPr="00341650">
        <w:rPr>
          <w:rFonts w:ascii="BentonSans-Book" w:hAnsi="BentonSans-Book" w:cs="BentonSans-Book"/>
          <w:bCs/>
        </w:rPr>
        <w:t>1</w:t>
      </w:r>
      <w:r w:rsidR="000032EE">
        <w:rPr>
          <w:rFonts w:ascii="BentonSans-Book" w:hAnsi="BentonSans-Book" w:cs="BentonSans-Book"/>
          <w:bCs/>
        </w:rPr>
        <w:t>3</w:t>
      </w:r>
      <w:r w:rsidRPr="00341650">
        <w:rPr>
          <w:rFonts w:ascii="BentonSans-Book" w:hAnsi="BentonSans-Book" w:cs="BentonSans-Book"/>
          <w:bCs/>
        </w:rPr>
        <w:t>.</w:t>
      </w:r>
      <w:r w:rsidR="009F6362" w:rsidRPr="00341650">
        <w:rPr>
          <w:rFonts w:ascii="BentonSans-Book" w:hAnsi="BentonSans-Book" w:cs="BentonSans-Book"/>
          <w:bCs/>
        </w:rPr>
        <w:t>1</w:t>
      </w:r>
      <w:r w:rsidR="00DA0588" w:rsidRPr="00341650">
        <w:rPr>
          <w:rFonts w:ascii="BentonSans-Book" w:hAnsi="BentonSans-Book" w:cs="BentonSans-Book"/>
          <w:bCs/>
        </w:rPr>
        <w:tab/>
      </w:r>
      <w:r w:rsidR="00F0695B">
        <w:rPr>
          <w:rFonts w:ascii="BentonSans-Book" w:hAnsi="BentonSans-Book" w:cs="BentonSans-Book"/>
          <w:bCs/>
        </w:rPr>
        <w:t>Il</w:t>
      </w:r>
      <w:r w:rsidR="0081621A" w:rsidRPr="00341650">
        <w:rPr>
          <w:rFonts w:ascii="BentonSans-Book" w:hAnsi="BentonSans-Book" w:cs="BentonSans-Book"/>
          <w:bCs/>
        </w:rPr>
        <w:t xml:space="preserve"> </w:t>
      </w:r>
      <w:r w:rsidRPr="00341650">
        <w:rPr>
          <w:rFonts w:ascii="BentonSans-Book" w:hAnsi="BentonSans-Book" w:cs="BentonSans-Book"/>
          <w:bCs/>
        </w:rPr>
        <w:t xml:space="preserve">presente </w:t>
      </w:r>
      <w:r w:rsidR="00B54FC6" w:rsidRPr="00341650">
        <w:rPr>
          <w:rFonts w:ascii="BentonSans-Book" w:hAnsi="BentonSans-Book" w:cs="BentonSans-Book"/>
          <w:bCs/>
        </w:rPr>
        <w:t xml:space="preserve">Contratto </w:t>
      </w:r>
      <w:r w:rsidR="008B51B4">
        <w:rPr>
          <w:rFonts w:ascii="BentonSans-Book" w:hAnsi="BentonSans-Book" w:cs="BentonSans-Book"/>
          <w:bCs/>
        </w:rPr>
        <w:t>decade</w:t>
      </w:r>
      <w:r w:rsidR="00362749" w:rsidRPr="00F0695B">
        <w:rPr>
          <w:rFonts w:ascii="BentonSans-Book" w:hAnsi="BentonSans-Book" w:cs="BentonSans-Book"/>
          <w:bCs/>
        </w:rPr>
        <w:t xml:space="preserve"> </w:t>
      </w:r>
      <w:r w:rsidR="006A6300">
        <w:rPr>
          <w:rFonts w:ascii="BentonSans-Book" w:hAnsi="BentonSans-Book" w:cs="BentonSans-Book"/>
          <w:bCs/>
        </w:rPr>
        <w:t xml:space="preserve">al </w:t>
      </w:r>
      <w:r w:rsidR="008B51B4">
        <w:rPr>
          <w:rFonts w:ascii="BentonSans-Book" w:hAnsi="BentonSans-Book" w:cs="BentonSans-Book"/>
          <w:bCs/>
        </w:rPr>
        <w:t xml:space="preserve">decadere </w:t>
      </w:r>
      <w:r w:rsidR="00362749" w:rsidRPr="00F0695B">
        <w:rPr>
          <w:rFonts w:ascii="BentonSans-Book" w:hAnsi="BentonSans-Book" w:cs="BentonSans-Book"/>
          <w:bCs/>
        </w:rPr>
        <w:t>della Concessione</w:t>
      </w:r>
      <w:r w:rsidR="00F0695B">
        <w:rPr>
          <w:rFonts w:ascii="BentonSans-Book" w:hAnsi="BentonSans-Book" w:cs="BentonSans-Book"/>
          <w:bCs/>
        </w:rPr>
        <w:t>.</w:t>
      </w:r>
    </w:p>
    <w:p w14:paraId="3ABBA562" w14:textId="77777777" w:rsidR="0081621A" w:rsidRDefault="009F6362" w:rsidP="009F6362">
      <w:pPr>
        <w:jc w:val="both"/>
        <w:rPr>
          <w:rFonts w:ascii="BentonSans-Book" w:hAnsi="BentonSans-Book" w:cs="BentonSans-Book"/>
          <w:bCs/>
        </w:rPr>
      </w:pPr>
      <w:r w:rsidRPr="005F1F6C">
        <w:rPr>
          <w:rFonts w:ascii="BentonSans-Book" w:hAnsi="BentonSans-Book" w:cs="BentonSans-Book"/>
          <w:bCs/>
        </w:rPr>
        <w:t>1</w:t>
      </w:r>
      <w:r w:rsidR="000032EE">
        <w:rPr>
          <w:rFonts w:ascii="BentonSans-Book" w:hAnsi="BentonSans-Book" w:cs="BentonSans-Book"/>
          <w:bCs/>
        </w:rPr>
        <w:t>3</w:t>
      </w:r>
      <w:r w:rsidRPr="005F1F6C">
        <w:rPr>
          <w:rFonts w:ascii="BentonSans-Book" w:hAnsi="BentonSans-Book" w:cs="BentonSans-Book"/>
          <w:bCs/>
        </w:rPr>
        <w:t>.2</w:t>
      </w:r>
      <w:r w:rsidRPr="005F1F6C">
        <w:rPr>
          <w:rFonts w:ascii="BentonSans-Book" w:hAnsi="BentonSans-Book" w:cs="BentonSans-Book"/>
          <w:bCs/>
        </w:rPr>
        <w:tab/>
      </w:r>
      <w:r w:rsidR="009C17A8" w:rsidRPr="005F1F6C">
        <w:rPr>
          <w:rFonts w:ascii="BentonSans-Book" w:hAnsi="BentonSans-Book" w:cs="BentonSans-Book"/>
          <w:bCs/>
        </w:rPr>
        <w:t xml:space="preserve">L'efficacia del presente </w:t>
      </w:r>
      <w:r w:rsidR="00B54FC6" w:rsidRPr="005F1F6C">
        <w:rPr>
          <w:rFonts w:ascii="BentonSans-Book" w:hAnsi="BentonSans-Book" w:cs="BentonSans-Book"/>
          <w:bCs/>
        </w:rPr>
        <w:t xml:space="preserve">Contratto </w:t>
      </w:r>
      <w:r w:rsidR="009C17A8" w:rsidRPr="005F1F6C">
        <w:rPr>
          <w:rFonts w:ascii="BentonSans-Book" w:hAnsi="BentonSans-Book" w:cs="BentonSans-Book"/>
          <w:bCs/>
        </w:rPr>
        <w:t>è subordinata</w:t>
      </w:r>
      <w:r w:rsidR="00D93A66" w:rsidRPr="005F1F6C">
        <w:rPr>
          <w:rFonts w:ascii="BentonSans-Book" w:hAnsi="BentonSans-Book" w:cs="BentonSans-Book"/>
          <w:bCs/>
        </w:rPr>
        <w:t xml:space="preserve"> </w:t>
      </w:r>
      <w:r w:rsidR="0081621A" w:rsidRPr="005F1F6C">
        <w:rPr>
          <w:rFonts w:ascii="BentonSans-Book" w:hAnsi="BentonSans-Book" w:cs="BentonSans-Book"/>
          <w:bCs/>
        </w:rPr>
        <w:t xml:space="preserve">al perdurare delle condizioni generali definite dal </w:t>
      </w:r>
      <w:r w:rsidR="00DD0A4C">
        <w:rPr>
          <w:rFonts w:ascii="BentonSans-Book" w:hAnsi="BentonSans-Book" w:cs="BentonSans-Book"/>
          <w:bCs/>
        </w:rPr>
        <w:t>Concedente</w:t>
      </w:r>
      <w:r w:rsidR="0081621A" w:rsidRPr="005F1F6C">
        <w:rPr>
          <w:rFonts w:ascii="BentonSans-Book" w:hAnsi="BentonSans-Book" w:cs="BentonSans-Book"/>
          <w:bCs/>
        </w:rPr>
        <w:t xml:space="preserve"> per la concessione di diritt</w:t>
      </w:r>
      <w:r w:rsidR="00D93A66" w:rsidRPr="005F1F6C">
        <w:rPr>
          <w:rFonts w:ascii="BentonSans-Book" w:hAnsi="BentonSans-Book" w:cs="BentonSans-Book"/>
          <w:bCs/>
        </w:rPr>
        <w:t>i d’uso sulle risorse della RPR.</w:t>
      </w:r>
    </w:p>
    <w:p w14:paraId="4BC4811C" w14:textId="77777777" w:rsidR="00D11C4C" w:rsidRDefault="00D11C4C" w:rsidP="009F6362">
      <w:pPr>
        <w:jc w:val="both"/>
        <w:rPr>
          <w:rFonts w:ascii="BentonSans-Book" w:hAnsi="BentonSans-Book" w:cs="BentonSans-Book"/>
          <w:bCs/>
        </w:rPr>
      </w:pPr>
      <w:r w:rsidRPr="007A6E58">
        <w:rPr>
          <w:rFonts w:ascii="BentonSans-Book" w:hAnsi="BentonSans-Book" w:cs="BentonSans-Book"/>
          <w:bCs/>
        </w:rPr>
        <w:t>1</w:t>
      </w:r>
      <w:r w:rsidR="001018A8">
        <w:rPr>
          <w:rFonts w:ascii="BentonSans-Book" w:hAnsi="BentonSans-Book" w:cs="BentonSans-Book"/>
          <w:bCs/>
        </w:rPr>
        <w:t>3</w:t>
      </w:r>
      <w:r w:rsidRPr="007A6E58">
        <w:rPr>
          <w:rFonts w:ascii="BentonSans-Book" w:hAnsi="BentonSans-Book" w:cs="BentonSans-Book"/>
          <w:bCs/>
        </w:rPr>
        <w:t>.</w:t>
      </w:r>
      <w:r w:rsidR="002A6B84">
        <w:rPr>
          <w:rFonts w:ascii="BentonSans-Book" w:hAnsi="BentonSans-Book" w:cs="BentonSans-Book"/>
          <w:bCs/>
        </w:rPr>
        <w:t>3</w:t>
      </w:r>
      <w:r w:rsidRPr="007A6E58">
        <w:rPr>
          <w:rFonts w:ascii="BentonSans-Book" w:hAnsi="BentonSans-Book" w:cs="BentonSans-Book"/>
          <w:bCs/>
        </w:rPr>
        <w:tab/>
        <w:t xml:space="preserve"> </w:t>
      </w:r>
      <w:proofErr w:type="gramStart"/>
      <w:r w:rsidRPr="007A6E58">
        <w:rPr>
          <w:rFonts w:ascii="BentonSans-Book" w:hAnsi="BentonSans-Book" w:cs="BentonSans-Book"/>
          <w:bCs/>
        </w:rPr>
        <w:t>E’</w:t>
      </w:r>
      <w:proofErr w:type="gramEnd"/>
      <w:r w:rsidRPr="007A6E58">
        <w:rPr>
          <w:rFonts w:ascii="BentonSans-Book" w:hAnsi="BentonSans-Book" w:cs="BentonSans-Book"/>
          <w:bCs/>
        </w:rPr>
        <w:t xml:space="preserve"> in ogni caso escluso il rinnovo tacito del Contratto.</w:t>
      </w:r>
    </w:p>
    <w:p w14:paraId="4C99E736" w14:textId="77777777" w:rsidR="00635914" w:rsidRPr="00635914" w:rsidRDefault="009F6362" w:rsidP="00D02A51">
      <w:pPr>
        <w:pStyle w:val="Titolo2"/>
        <w:rPr>
          <w:caps/>
        </w:rPr>
      </w:pPr>
      <w:r>
        <w:t>Art</w:t>
      </w:r>
      <w:r w:rsidR="00EC1185">
        <w:t>icolo</w:t>
      </w:r>
      <w:r>
        <w:t xml:space="preserve"> 1</w:t>
      </w:r>
      <w:r w:rsidR="00AF736D">
        <w:t>4</w:t>
      </w:r>
      <w:r>
        <w:t xml:space="preserve"> - </w:t>
      </w:r>
      <w:r w:rsidR="00D03888">
        <w:t>R</w:t>
      </w:r>
      <w:r w:rsidR="003C1EA0">
        <w:t>ECESSO</w:t>
      </w:r>
      <w:r w:rsidR="00D03888">
        <w:t xml:space="preserve"> </w:t>
      </w:r>
      <w:r w:rsidR="00210DB7">
        <w:t>DI INSIEL DAL</w:t>
      </w:r>
      <w:r w:rsidR="00D03888">
        <w:t xml:space="preserve"> CONTRATTO</w:t>
      </w:r>
      <w:r w:rsidR="00082D8B">
        <w:t xml:space="preserve"> </w:t>
      </w:r>
    </w:p>
    <w:p w14:paraId="4747ECDE" w14:textId="77777777" w:rsidR="0047577B" w:rsidRDefault="00B219D6" w:rsidP="00082D8B">
      <w:pPr>
        <w:jc w:val="both"/>
        <w:rPr>
          <w:rFonts w:ascii="BentonSans-Book" w:hAnsi="BentonSans-Book" w:cs="BentonSans-Book"/>
          <w:bCs/>
        </w:rPr>
      </w:pPr>
      <w:r w:rsidRPr="00AD1C15">
        <w:rPr>
          <w:rFonts w:ascii="BentonSans-Book" w:hAnsi="BentonSans-Book" w:cs="BentonSans-Book"/>
          <w:bCs/>
        </w:rPr>
        <w:t>1</w:t>
      </w:r>
      <w:r w:rsidR="00AF736D" w:rsidRPr="00AD1C15">
        <w:rPr>
          <w:rFonts w:ascii="BentonSans-Book" w:hAnsi="BentonSans-Book" w:cs="BentonSans-Book"/>
          <w:bCs/>
        </w:rPr>
        <w:t>4</w:t>
      </w:r>
      <w:r w:rsidRPr="00AD1C15">
        <w:rPr>
          <w:rFonts w:ascii="BentonSans-Book" w:hAnsi="BentonSans-Book" w:cs="BentonSans-Book"/>
          <w:bCs/>
        </w:rPr>
        <w:t>.1</w:t>
      </w:r>
      <w:r w:rsidRPr="00AD1C15">
        <w:rPr>
          <w:rFonts w:ascii="BentonSans-Book" w:hAnsi="BentonSans-Book" w:cs="BentonSans-Book"/>
          <w:bCs/>
        </w:rPr>
        <w:tab/>
      </w:r>
      <w:r w:rsidR="003C1EA0" w:rsidRPr="00AD1C15">
        <w:rPr>
          <w:rFonts w:ascii="BentonSans-Book" w:hAnsi="BentonSans-Book" w:cs="BentonSans-Book"/>
          <w:bCs/>
        </w:rPr>
        <w:t xml:space="preserve">Insiel si riserva di recedere dal presente </w:t>
      </w:r>
      <w:r w:rsidR="006A6300" w:rsidRPr="00AD1C15">
        <w:rPr>
          <w:rFonts w:ascii="BentonSans-Book" w:hAnsi="BentonSans-Book" w:cs="BentonSans-Book"/>
          <w:bCs/>
        </w:rPr>
        <w:t>C</w:t>
      </w:r>
      <w:r w:rsidR="003C1EA0" w:rsidRPr="00AD1C15">
        <w:rPr>
          <w:rFonts w:ascii="BentonSans-Book" w:hAnsi="BentonSans-Book" w:cs="BentonSans-Book"/>
          <w:bCs/>
        </w:rPr>
        <w:t>ontratto</w:t>
      </w:r>
      <w:r w:rsidR="00AE5A8D" w:rsidRPr="00AD1C15">
        <w:rPr>
          <w:rFonts w:ascii="BentonSans-Book" w:hAnsi="BentonSans-Book" w:cs="BentonSans-Book"/>
          <w:bCs/>
        </w:rPr>
        <w:t>, mediante comunicazione scritta inviata a mezzo PEC, nei seguenti casi</w:t>
      </w:r>
      <w:r w:rsidR="003C1EA0" w:rsidRPr="00AD1C15">
        <w:rPr>
          <w:rFonts w:ascii="BentonSans-Book" w:hAnsi="BentonSans-Book" w:cs="BentonSans-Book"/>
          <w:bCs/>
        </w:rPr>
        <w:t>:</w:t>
      </w:r>
    </w:p>
    <w:p w14:paraId="2D56C9DB" w14:textId="77777777" w:rsidR="001B11E0" w:rsidRPr="00D43A51" w:rsidRDefault="006A6300" w:rsidP="005F379C">
      <w:pPr>
        <w:pStyle w:val="Paragrafoelenco"/>
        <w:numPr>
          <w:ilvl w:val="0"/>
          <w:numId w:val="38"/>
        </w:numPr>
        <w:jc w:val="both"/>
        <w:rPr>
          <w:rFonts w:ascii="BentonSans-Book" w:hAnsi="BentonSans-Book" w:cs="BentonSans-Book"/>
          <w:bCs/>
        </w:rPr>
      </w:pPr>
      <w:r>
        <w:rPr>
          <w:rFonts w:ascii="BentonSans-Book" w:hAnsi="BentonSans-Book" w:cs="BentonSans-Book"/>
          <w:bCs/>
        </w:rPr>
        <w:t>i</w:t>
      </w:r>
      <w:r w:rsidR="003C1EA0">
        <w:rPr>
          <w:rFonts w:ascii="BentonSans-Book" w:hAnsi="BentonSans-Book" w:cs="BentonSans-Book"/>
          <w:bCs/>
        </w:rPr>
        <w:t>n caso di</w:t>
      </w:r>
      <w:r w:rsidR="001B11E0">
        <w:rPr>
          <w:rFonts w:ascii="BentonSans-Book" w:hAnsi="BentonSans-Book" w:cs="BentonSans-Book"/>
          <w:bCs/>
        </w:rPr>
        <w:t xml:space="preserve"> revoca, </w:t>
      </w:r>
      <w:r w:rsidR="001B11E0" w:rsidRPr="001B11E0">
        <w:rPr>
          <w:rFonts w:ascii="BentonSans-Book" w:hAnsi="BentonSans-Book" w:cs="BentonSans-Book"/>
          <w:bCs/>
        </w:rPr>
        <w:t>annulla</w:t>
      </w:r>
      <w:r w:rsidR="001B11E0">
        <w:rPr>
          <w:rFonts w:ascii="BentonSans-Book" w:hAnsi="BentonSans-Book" w:cs="BentonSans-Book"/>
          <w:bCs/>
        </w:rPr>
        <w:t>mento</w:t>
      </w:r>
      <w:r w:rsidR="001B11E0" w:rsidRPr="001B11E0">
        <w:rPr>
          <w:rFonts w:ascii="BentonSans-Book" w:hAnsi="BentonSans-Book" w:cs="BentonSans-Book"/>
          <w:bCs/>
        </w:rPr>
        <w:t xml:space="preserve">, cessazione degli effetti delle licenze individuali e/o autorizzazioni </w:t>
      </w:r>
      <w:r w:rsidR="007212A2" w:rsidRPr="00D43A51">
        <w:rPr>
          <w:rFonts w:ascii="BentonSans-Book" w:hAnsi="BentonSans-Book" w:cs="BentonSans-Book"/>
          <w:bCs/>
        </w:rPr>
        <w:t xml:space="preserve">del Concessionario </w:t>
      </w:r>
      <w:r w:rsidR="009556C7" w:rsidRPr="00D43A51">
        <w:rPr>
          <w:rFonts w:ascii="BentonSans-Book" w:hAnsi="BentonSans-Book" w:cs="BentonSans-Book"/>
          <w:bCs/>
        </w:rPr>
        <w:t xml:space="preserve">e/o </w:t>
      </w:r>
      <w:r w:rsidR="00F80E50" w:rsidRPr="00D43A51">
        <w:rPr>
          <w:rFonts w:ascii="BentonSans-Book" w:hAnsi="BentonSans-Book" w:cs="BentonSans-Book"/>
          <w:bCs/>
        </w:rPr>
        <w:t xml:space="preserve">decadenza </w:t>
      </w:r>
      <w:r w:rsidR="009556C7" w:rsidRPr="00D43A51">
        <w:rPr>
          <w:rFonts w:ascii="BentonSans-Book" w:hAnsi="BentonSans-Book" w:cs="BentonSans-Book"/>
          <w:bCs/>
        </w:rPr>
        <w:t>dei requisiti di cui in premessa</w:t>
      </w:r>
      <w:r w:rsidR="001B11E0" w:rsidRPr="00D43A51">
        <w:rPr>
          <w:rFonts w:ascii="BentonSans-Book" w:hAnsi="BentonSans-Book" w:cs="BentonSans-Book"/>
          <w:bCs/>
        </w:rPr>
        <w:t>;</w:t>
      </w:r>
    </w:p>
    <w:p w14:paraId="758A9BCA" w14:textId="77777777" w:rsidR="007C518A" w:rsidRPr="0095693B" w:rsidRDefault="000166D9" w:rsidP="005F379C">
      <w:pPr>
        <w:pStyle w:val="Paragrafoelenco"/>
        <w:numPr>
          <w:ilvl w:val="0"/>
          <w:numId w:val="38"/>
        </w:numPr>
        <w:jc w:val="both"/>
        <w:rPr>
          <w:rFonts w:ascii="BentonSans-Book" w:hAnsi="BentonSans-Book" w:cs="BentonSans-Book"/>
          <w:bCs/>
        </w:rPr>
      </w:pPr>
      <w:r w:rsidRPr="0095693B">
        <w:rPr>
          <w:rFonts w:ascii="BentonSans-Book" w:hAnsi="BentonSans-Book" w:cs="BentonSans-Book"/>
          <w:bCs/>
        </w:rPr>
        <w:t xml:space="preserve">in caso di inadempienza </w:t>
      </w:r>
      <w:r w:rsidR="007212A2" w:rsidRPr="0095693B">
        <w:rPr>
          <w:rFonts w:ascii="BentonSans-Book" w:hAnsi="BentonSans-Book" w:cs="BentonSans-Book"/>
          <w:bCs/>
        </w:rPr>
        <w:t xml:space="preserve">del Concessionario </w:t>
      </w:r>
      <w:r w:rsidR="00E74737" w:rsidRPr="0095693B">
        <w:rPr>
          <w:rFonts w:ascii="BentonSans-Book" w:hAnsi="BentonSans-Book" w:cs="BentonSans-Book"/>
          <w:bCs/>
        </w:rPr>
        <w:t>a</w:t>
      </w:r>
      <w:r w:rsidR="009D2DA2" w:rsidRPr="0095693B">
        <w:rPr>
          <w:rFonts w:ascii="BentonSans-Book" w:hAnsi="BentonSans-Book" w:cs="BentonSans-Book"/>
          <w:bCs/>
        </w:rPr>
        <w:t xml:space="preserve"> </w:t>
      </w:r>
      <w:r w:rsidRPr="0095693B">
        <w:rPr>
          <w:rFonts w:ascii="BentonSans-Book" w:hAnsi="BentonSans-Book" w:cs="BentonSans-Book"/>
          <w:bCs/>
        </w:rPr>
        <w:t xml:space="preserve">quanto previsto </w:t>
      </w:r>
      <w:r w:rsidR="009D2DA2" w:rsidRPr="0095693B">
        <w:rPr>
          <w:rFonts w:ascii="BentonSans-Book" w:hAnsi="BentonSans-Book" w:cs="BentonSans-Book"/>
          <w:bCs/>
        </w:rPr>
        <w:t>all’Art. 4.6 (</w:t>
      </w:r>
      <w:r w:rsidR="007C518A" w:rsidRPr="0095693B">
        <w:rPr>
          <w:rFonts w:ascii="BentonSans-Book" w:hAnsi="BentonSans-Book" w:cs="BentonSans-Book"/>
          <w:bCs/>
        </w:rPr>
        <w:t>Piano di Copertura</w:t>
      </w:r>
      <w:r w:rsidR="009D2DA2" w:rsidRPr="0095693B">
        <w:rPr>
          <w:rFonts w:ascii="BentonSans-Book" w:hAnsi="BentonSans-Book" w:cs="BentonSans-Book"/>
          <w:bCs/>
        </w:rPr>
        <w:t>)</w:t>
      </w:r>
      <w:r w:rsidR="007C518A" w:rsidRPr="0095693B">
        <w:rPr>
          <w:rFonts w:ascii="BentonSans-Book" w:hAnsi="BentonSans-Book" w:cs="BentonSans-Book"/>
          <w:bCs/>
        </w:rPr>
        <w:t>;</w:t>
      </w:r>
    </w:p>
    <w:p w14:paraId="61878E4A" w14:textId="77777777" w:rsidR="002C0F9A" w:rsidRPr="0095693B" w:rsidRDefault="000166D9" w:rsidP="005F379C">
      <w:pPr>
        <w:pStyle w:val="Paragrafoelenco"/>
        <w:numPr>
          <w:ilvl w:val="0"/>
          <w:numId w:val="38"/>
        </w:numPr>
        <w:jc w:val="both"/>
        <w:rPr>
          <w:rFonts w:ascii="BentonSans-Book" w:hAnsi="BentonSans-Book" w:cs="BentonSans-Book"/>
          <w:bCs/>
        </w:rPr>
      </w:pPr>
      <w:r w:rsidRPr="0095693B">
        <w:rPr>
          <w:rFonts w:ascii="BentonSans-Book" w:hAnsi="BentonSans-Book" w:cs="BentonSans-Book"/>
          <w:bCs/>
        </w:rPr>
        <w:t xml:space="preserve">in caso di inadempienza </w:t>
      </w:r>
      <w:r w:rsidR="007212A2" w:rsidRPr="0095693B">
        <w:rPr>
          <w:rFonts w:ascii="BentonSans-Book" w:hAnsi="BentonSans-Book" w:cs="BentonSans-Book"/>
          <w:bCs/>
        </w:rPr>
        <w:t xml:space="preserve">del Concessionario </w:t>
      </w:r>
      <w:r w:rsidR="006A6300" w:rsidRPr="0095693B">
        <w:rPr>
          <w:rFonts w:ascii="BentonSans-Book" w:hAnsi="BentonSans-Book" w:cs="BentonSans-Book"/>
          <w:bCs/>
        </w:rPr>
        <w:t>a</w:t>
      </w:r>
      <w:r w:rsidR="002C0F9A" w:rsidRPr="0095693B">
        <w:rPr>
          <w:rFonts w:ascii="BentonSans-Book" w:hAnsi="BentonSans-Book" w:cs="BentonSans-Book"/>
          <w:bCs/>
        </w:rPr>
        <w:t xml:space="preserve"> quanto previsto </w:t>
      </w:r>
      <w:r w:rsidR="00295CF9" w:rsidRPr="0095693B">
        <w:rPr>
          <w:rFonts w:ascii="BentonSans-Book" w:hAnsi="BentonSans-Book" w:cs="BentonSans-Book"/>
          <w:bCs/>
        </w:rPr>
        <w:t>dall’A</w:t>
      </w:r>
      <w:r w:rsidR="002C0F9A" w:rsidRPr="0095693B">
        <w:rPr>
          <w:rFonts w:ascii="BentonSans-Book" w:hAnsi="BentonSans-Book" w:cs="BentonSans-Book"/>
          <w:bCs/>
        </w:rPr>
        <w:t>rt. 10</w:t>
      </w:r>
      <w:r w:rsidR="003C1EA0" w:rsidRPr="0095693B">
        <w:rPr>
          <w:rFonts w:ascii="BentonSans-Book" w:hAnsi="BentonSans-Book" w:cs="BentonSans-Book"/>
          <w:bCs/>
        </w:rPr>
        <w:t xml:space="preserve"> (Condizioni di fatturazione e modalità di pagamento</w:t>
      </w:r>
      <w:r w:rsidR="008E3489" w:rsidRPr="0095693B">
        <w:rPr>
          <w:rFonts w:ascii="BentonSans-Book" w:hAnsi="BentonSans-Book" w:cs="BentonSans-Book"/>
          <w:bCs/>
        </w:rPr>
        <w:t>)</w:t>
      </w:r>
      <w:r w:rsidR="001F0C36" w:rsidRPr="0095693B">
        <w:rPr>
          <w:rFonts w:ascii="BentonSans-Book" w:hAnsi="BentonSans-Book" w:cs="BentonSans-Book"/>
          <w:bCs/>
        </w:rPr>
        <w:t xml:space="preserve"> e tale inadempienza non sia sanata entro 60 (sessanta) giorni lavorativi dalla relativa diffida da parte di Insiel, inviata via PEC</w:t>
      </w:r>
      <w:r w:rsidR="002C0F9A" w:rsidRPr="0095693B">
        <w:rPr>
          <w:rFonts w:ascii="BentonSans-Book" w:hAnsi="BentonSans-Book" w:cs="BentonSans-Book"/>
          <w:bCs/>
        </w:rPr>
        <w:t>;</w:t>
      </w:r>
    </w:p>
    <w:p w14:paraId="286A9B1B" w14:textId="743ACD5A" w:rsidR="0041089E" w:rsidRPr="00AD1C15" w:rsidRDefault="000166D9" w:rsidP="00DC4A49">
      <w:pPr>
        <w:pStyle w:val="Paragrafoelenco"/>
        <w:numPr>
          <w:ilvl w:val="0"/>
          <w:numId w:val="38"/>
        </w:numPr>
        <w:jc w:val="both"/>
        <w:rPr>
          <w:rFonts w:ascii="BentonSans-Book" w:hAnsi="BentonSans-Book" w:cs="BentonSans-Book"/>
          <w:bCs/>
        </w:rPr>
      </w:pPr>
      <w:r w:rsidRPr="00D43A51">
        <w:rPr>
          <w:rFonts w:ascii="BentonSans-Book" w:hAnsi="BentonSans-Book" w:cs="BentonSans-Book"/>
          <w:bCs/>
        </w:rPr>
        <w:t xml:space="preserve">in caso </w:t>
      </w:r>
      <w:r w:rsidR="007C518A" w:rsidRPr="00D43A51">
        <w:rPr>
          <w:rFonts w:ascii="BentonSans-Book" w:hAnsi="BentonSans-Book" w:cs="BentonSans-Book"/>
          <w:bCs/>
        </w:rPr>
        <w:t xml:space="preserve">violazione </w:t>
      </w:r>
      <w:r w:rsidR="007212A2" w:rsidRPr="00D43A51">
        <w:rPr>
          <w:rFonts w:ascii="BentonSans-Book" w:hAnsi="BentonSans-Book" w:cs="BentonSans-Book"/>
          <w:bCs/>
        </w:rPr>
        <w:t xml:space="preserve">da parte del Concessionario </w:t>
      </w:r>
      <w:r w:rsidR="007C518A" w:rsidRPr="00D43A51">
        <w:rPr>
          <w:rFonts w:ascii="BentonSans-Book" w:hAnsi="BentonSans-Book" w:cs="BentonSans-Book"/>
          <w:bCs/>
        </w:rPr>
        <w:t>di una delle obbligazion</w:t>
      </w:r>
      <w:r w:rsidR="00F2596C" w:rsidRPr="00D43A51">
        <w:rPr>
          <w:rFonts w:ascii="BentonSans-Book" w:hAnsi="BentonSans-Book" w:cs="BentonSans-Book"/>
          <w:bCs/>
        </w:rPr>
        <w:t>i assun</w:t>
      </w:r>
      <w:r w:rsidR="00F2596C">
        <w:rPr>
          <w:rFonts w:ascii="BentonSans-Book" w:hAnsi="BentonSans-Book" w:cs="BentonSans-Book"/>
          <w:bCs/>
        </w:rPr>
        <w:t>te ai sensi dell’Art.</w:t>
      </w:r>
      <w:r w:rsidR="007C518A" w:rsidRPr="007C518A">
        <w:rPr>
          <w:rFonts w:ascii="BentonSans-Book" w:hAnsi="BentonSans-Book" w:cs="BentonSans-Book"/>
          <w:bCs/>
        </w:rPr>
        <w:t xml:space="preserve"> </w:t>
      </w:r>
      <w:r w:rsidR="007C518A">
        <w:rPr>
          <w:rFonts w:ascii="BentonSans-Book" w:hAnsi="BentonSans-Book" w:cs="BentonSans-Book"/>
          <w:bCs/>
        </w:rPr>
        <w:t>1</w:t>
      </w:r>
      <w:r w:rsidR="00F2596C">
        <w:rPr>
          <w:rFonts w:ascii="BentonSans-Book" w:hAnsi="BentonSans-Book" w:cs="BentonSans-Book"/>
          <w:bCs/>
        </w:rPr>
        <w:t>9</w:t>
      </w:r>
      <w:r w:rsidR="007C518A" w:rsidRPr="007C518A">
        <w:rPr>
          <w:rFonts w:ascii="BentonSans-Book" w:hAnsi="BentonSans-Book" w:cs="BentonSans-Book"/>
          <w:bCs/>
        </w:rPr>
        <w:t xml:space="preserve"> </w:t>
      </w:r>
      <w:r w:rsidR="006A6300">
        <w:rPr>
          <w:rFonts w:ascii="BentonSans-Book" w:hAnsi="BentonSans-Book" w:cs="BentonSans-Book"/>
          <w:bCs/>
        </w:rPr>
        <w:t>(R</w:t>
      </w:r>
      <w:r w:rsidR="007C518A" w:rsidRPr="007C518A">
        <w:rPr>
          <w:rFonts w:ascii="BentonSans-Book" w:hAnsi="BentonSans-Book" w:cs="BentonSans-Book"/>
          <w:bCs/>
        </w:rPr>
        <w:t>iser</w:t>
      </w:r>
      <w:r w:rsidRPr="00AD1C15">
        <w:rPr>
          <w:rFonts w:ascii="BentonSans-Book" w:hAnsi="BentonSans-Book" w:cs="BentonSans-Book"/>
          <w:bCs/>
        </w:rPr>
        <w:t>vatezza</w:t>
      </w:r>
      <w:r w:rsidR="006A6300" w:rsidRPr="00AD1C15">
        <w:rPr>
          <w:rFonts w:ascii="BentonSans-Book" w:hAnsi="BentonSans-Book" w:cs="BentonSans-Book"/>
          <w:bCs/>
        </w:rPr>
        <w:t>)</w:t>
      </w:r>
      <w:r w:rsidR="00F2596C" w:rsidRPr="00AD1C15">
        <w:rPr>
          <w:rFonts w:ascii="BentonSans-Book" w:hAnsi="BentonSans-Book" w:cs="BentonSans-Book"/>
          <w:bCs/>
        </w:rPr>
        <w:t xml:space="preserve"> o dell’Art</w:t>
      </w:r>
      <w:r w:rsidR="00DC4A49" w:rsidRPr="00AD1C15">
        <w:rPr>
          <w:rFonts w:ascii="BentonSans-Book" w:hAnsi="BentonSans-Book" w:cs="BentonSans-Book"/>
          <w:bCs/>
        </w:rPr>
        <w:t>.</w:t>
      </w:r>
      <w:r w:rsidR="00F2596C" w:rsidRPr="00AD1C15">
        <w:rPr>
          <w:rFonts w:ascii="BentonSans-Book" w:hAnsi="BentonSans-Book" w:cs="BentonSans-Book"/>
          <w:bCs/>
        </w:rPr>
        <w:t xml:space="preserve"> 26 (</w:t>
      </w:r>
      <w:r w:rsidR="000C30C8" w:rsidRPr="000C30C8">
        <w:rPr>
          <w:rFonts w:ascii="BentonSans-Book" w:hAnsi="BentonSans-Book" w:cs="BentonSans-Book"/>
          <w:bCs/>
        </w:rPr>
        <w:t>Obblighi relativi al D.LGS. 231/2001</w:t>
      </w:r>
      <w:r w:rsidR="00F2596C" w:rsidRPr="00AD1C15">
        <w:rPr>
          <w:rFonts w:ascii="BentonSans-Book" w:hAnsi="BentonSans-Book" w:cs="BentonSans-Book"/>
          <w:bCs/>
        </w:rPr>
        <w:t>);</w:t>
      </w:r>
    </w:p>
    <w:p w14:paraId="1CCD15B4" w14:textId="77777777" w:rsidR="006F6A5E" w:rsidRPr="00095880" w:rsidRDefault="00095880" w:rsidP="00095880">
      <w:pPr>
        <w:jc w:val="both"/>
        <w:rPr>
          <w:rFonts w:ascii="BentonSans-Book" w:hAnsi="BentonSans-Book" w:cs="BentonSans-Book"/>
          <w:bCs/>
        </w:rPr>
      </w:pPr>
      <w:r>
        <w:rPr>
          <w:rFonts w:ascii="BentonSans-Book" w:hAnsi="BentonSans-Book" w:cs="BentonSans-Book"/>
          <w:bCs/>
        </w:rPr>
        <w:t>14.2</w:t>
      </w:r>
      <w:r>
        <w:rPr>
          <w:rFonts w:ascii="BentonSans-Book" w:hAnsi="BentonSans-Book" w:cs="BentonSans-Book"/>
          <w:bCs/>
        </w:rPr>
        <w:tab/>
      </w:r>
      <w:r w:rsidR="006F6A5E" w:rsidRPr="00095880">
        <w:rPr>
          <w:rFonts w:ascii="BentonSans-Book" w:hAnsi="BentonSans-Book" w:cs="BentonSans-Book"/>
          <w:bCs/>
        </w:rPr>
        <w:t>Nei casi di cui sopra il Concessionario è tenuto a corrispondere ad Insiel quanto dovuto per il periodo antecedente alla comunicazione di recesso, fatto salvo l’eventuale maggior danno.</w:t>
      </w:r>
    </w:p>
    <w:p w14:paraId="02C66B64" w14:textId="77777777" w:rsidR="00BA628C" w:rsidRDefault="007C518A" w:rsidP="00D02A51">
      <w:pPr>
        <w:pStyle w:val="Titolo2"/>
      </w:pPr>
      <w:r>
        <w:t xml:space="preserve">Articolo </w:t>
      </w:r>
      <w:r w:rsidR="00BA628C">
        <w:t xml:space="preserve">15 </w:t>
      </w:r>
      <w:r w:rsidR="00DC4A49">
        <w:t>- RECESSO</w:t>
      </w:r>
      <w:r>
        <w:t xml:space="preserve"> </w:t>
      </w:r>
      <w:r w:rsidR="00DC4A49">
        <w:t>DEL CONCESSIONARIO DAL CONTRATTO</w:t>
      </w:r>
    </w:p>
    <w:p w14:paraId="11129C5E" w14:textId="77777777" w:rsidR="00DC4A49" w:rsidRDefault="00BA628C" w:rsidP="00DA0588">
      <w:pPr>
        <w:jc w:val="both"/>
        <w:rPr>
          <w:rFonts w:ascii="BentonSans-Book" w:hAnsi="BentonSans-Book" w:cs="BentonSans-Book"/>
          <w:bCs/>
        </w:rPr>
      </w:pPr>
      <w:r>
        <w:rPr>
          <w:rFonts w:ascii="BentonSans-Book" w:hAnsi="BentonSans-Book" w:cs="BentonSans-Book"/>
          <w:bCs/>
        </w:rPr>
        <w:t>15</w:t>
      </w:r>
      <w:r w:rsidR="007C518A">
        <w:rPr>
          <w:rFonts w:ascii="BentonSans-Book" w:hAnsi="BentonSans-Book" w:cs="BentonSans-Book"/>
          <w:bCs/>
        </w:rPr>
        <w:t>.1</w:t>
      </w:r>
      <w:r w:rsidR="00824C43" w:rsidRPr="00851826">
        <w:rPr>
          <w:rFonts w:ascii="BentonSans-Book" w:hAnsi="BentonSans-Book" w:cs="BentonSans-Book"/>
          <w:bCs/>
        </w:rPr>
        <w:tab/>
      </w:r>
      <w:r w:rsidR="00DC4A49">
        <w:rPr>
          <w:rFonts w:ascii="BentonSans-Book" w:hAnsi="BentonSans-Book" w:cs="BentonSans-Book"/>
          <w:bCs/>
        </w:rPr>
        <w:t>Il Concessionario</w:t>
      </w:r>
      <w:r w:rsidR="00DC4A49" w:rsidRPr="00851826">
        <w:rPr>
          <w:rFonts w:ascii="BentonSans-Book" w:hAnsi="BentonSans-Book" w:cs="BentonSans-Book"/>
          <w:bCs/>
        </w:rPr>
        <w:t xml:space="preserve"> </w:t>
      </w:r>
      <w:r w:rsidR="001A6052">
        <w:rPr>
          <w:rFonts w:ascii="BentonSans-Book" w:hAnsi="BentonSans-Book" w:cs="BentonSans-Book"/>
          <w:bCs/>
        </w:rPr>
        <w:t xml:space="preserve">ha </w:t>
      </w:r>
      <w:r w:rsidR="00DC4A49" w:rsidRPr="00851826">
        <w:rPr>
          <w:rFonts w:ascii="BentonSans-Book" w:hAnsi="BentonSans-Book" w:cs="BentonSans-Book"/>
          <w:bCs/>
        </w:rPr>
        <w:t xml:space="preserve">facoltà </w:t>
      </w:r>
      <w:r w:rsidR="00DC4A49">
        <w:rPr>
          <w:rFonts w:ascii="BentonSans-Book" w:hAnsi="BentonSans-Book" w:cs="BentonSans-Book"/>
          <w:bCs/>
        </w:rPr>
        <w:t xml:space="preserve">di </w:t>
      </w:r>
      <w:r w:rsidR="001A6052">
        <w:rPr>
          <w:rFonts w:ascii="BentonSans-Book" w:hAnsi="BentonSans-Book" w:cs="BentonSans-Book"/>
          <w:bCs/>
        </w:rPr>
        <w:t>recedere dal Contratto,</w:t>
      </w:r>
      <w:r w:rsidR="0095693B">
        <w:rPr>
          <w:rFonts w:ascii="BentonSans-Book" w:hAnsi="BentonSans-Book" w:cs="BentonSans-Book"/>
          <w:bCs/>
        </w:rPr>
        <w:t xml:space="preserve"> </w:t>
      </w:r>
      <w:r w:rsidR="00D90238" w:rsidRPr="0095693B">
        <w:rPr>
          <w:rFonts w:ascii="BentonSans-Book" w:hAnsi="BentonSans-Book" w:cs="BentonSans-Book"/>
          <w:bCs/>
        </w:rPr>
        <w:t>relativamente all’intera fornitura o alla parte della stessa nella quale</w:t>
      </w:r>
      <w:r w:rsidR="00DC4A49" w:rsidRPr="0095693B">
        <w:rPr>
          <w:rFonts w:ascii="BentonSans-Book" w:hAnsi="BentonSans-Book" w:cs="BentonSans-Book"/>
          <w:bCs/>
        </w:rPr>
        <w:t xml:space="preserve"> </w:t>
      </w:r>
      <w:r w:rsidR="00886747" w:rsidRPr="0095693B">
        <w:rPr>
          <w:rFonts w:ascii="BentonSans-Book" w:hAnsi="BentonSans-Book" w:cs="BentonSans-Book"/>
          <w:bCs/>
        </w:rPr>
        <w:t>si è verificato l’evento nei casi di cui alle lettere a) e b) che seguono e al successivo Art. 15.4</w:t>
      </w:r>
      <w:r w:rsidR="00886747">
        <w:rPr>
          <w:rFonts w:ascii="BentonSans-Book" w:hAnsi="BentonSans-Book" w:cs="BentonSans-Book"/>
          <w:bCs/>
        </w:rPr>
        <w:t xml:space="preserve">, </w:t>
      </w:r>
      <w:r w:rsidR="00DC4A49" w:rsidRPr="00851826">
        <w:rPr>
          <w:rFonts w:ascii="BentonSans-Book" w:hAnsi="BentonSans-Book" w:cs="BentonSans-Book"/>
          <w:bCs/>
        </w:rPr>
        <w:t>mediante dichiarazio</w:t>
      </w:r>
      <w:r w:rsidR="00DC4A49">
        <w:rPr>
          <w:rFonts w:ascii="BentonSans-Book" w:hAnsi="BentonSans-Book" w:cs="BentonSans-Book"/>
          <w:bCs/>
        </w:rPr>
        <w:t xml:space="preserve">ne scritta </w:t>
      </w:r>
      <w:r w:rsidR="00DC4A49" w:rsidRPr="009F6362">
        <w:rPr>
          <w:rFonts w:ascii="BentonSans-Book" w:hAnsi="BentonSans-Book" w:cs="BentonSans-Book"/>
          <w:bCs/>
        </w:rPr>
        <w:t xml:space="preserve">inviata a mezzo </w:t>
      </w:r>
      <w:r w:rsidR="00DC4A49">
        <w:rPr>
          <w:rFonts w:ascii="BentonSans-Book" w:hAnsi="BentonSans-Book" w:cs="BentonSans-Book"/>
          <w:bCs/>
        </w:rPr>
        <w:t>PEC</w:t>
      </w:r>
      <w:r w:rsidR="00D86A27">
        <w:rPr>
          <w:rFonts w:ascii="BentonSans-Book" w:hAnsi="BentonSans-Book" w:cs="BentonSans-Book"/>
          <w:bCs/>
        </w:rPr>
        <w:t>,</w:t>
      </w:r>
      <w:r w:rsidR="00DC4A49">
        <w:rPr>
          <w:rFonts w:ascii="BentonSans-Book" w:hAnsi="BentonSans-Book" w:cs="BentonSans-Book"/>
          <w:bCs/>
        </w:rPr>
        <w:t xml:space="preserve"> nei </w:t>
      </w:r>
      <w:r w:rsidR="00DC4A49">
        <w:rPr>
          <w:rFonts w:ascii="BentonSans-Book" w:hAnsi="BentonSans-Book" w:cs="BentonSans-Book"/>
          <w:bCs/>
        </w:rPr>
        <w:lastRenderedPageBreak/>
        <w:t>seguenti casi:</w:t>
      </w:r>
    </w:p>
    <w:p w14:paraId="12058F1B" w14:textId="77777777" w:rsidR="00DC4A49" w:rsidRDefault="00DC4A49" w:rsidP="00DA0588">
      <w:pPr>
        <w:jc w:val="both"/>
        <w:rPr>
          <w:rFonts w:ascii="BentonSans-Book" w:hAnsi="BentonSans-Book" w:cs="BentonSans-Book"/>
          <w:bCs/>
        </w:rPr>
      </w:pPr>
      <w:r>
        <w:rPr>
          <w:rFonts w:ascii="BentonSans-Book" w:hAnsi="BentonSans-Book" w:cs="BentonSans-Book"/>
          <w:bCs/>
        </w:rPr>
        <w:t>a) superamento del</w:t>
      </w:r>
      <w:r w:rsidR="00DA0588" w:rsidRPr="00851826">
        <w:rPr>
          <w:rFonts w:ascii="BentonSans-Book" w:hAnsi="BentonSans-Book" w:cs="BentonSans-Book"/>
          <w:bCs/>
        </w:rPr>
        <w:t xml:space="preserve">la </w:t>
      </w:r>
      <w:r w:rsidR="00DA0588" w:rsidRPr="00652A11">
        <w:rPr>
          <w:rFonts w:ascii="BentonSans-Book" w:hAnsi="BentonSans-Book" w:cs="BentonSans-Book"/>
          <w:bCs/>
        </w:rPr>
        <w:t xml:space="preserve">soglia massima delle </w:t>
      </w:r>
      <w:r w:rsidR="00D97473" w:rsidRPr="00652A11">
        <w:rPr>
          <w:rFonts w:ascii="BentonSans-Book" w:hAnsi="BentonSans-Book" w:cs="BentonSans-Book"/>
          <w:bCs/>
        </w:rPr>
        <w:t>P</w:t>
      </w:r>
      <w:r w:rsidR="00DA0588" w:rsidRPr="00652A11">
        <w:rPr>
          <w:rFonts w:ascii="BentonSans-Book" w:hAnsi="BentonSans-Book" w:cs="BentonSans-Book"/>
          <w:bCs/>
        </w:rPr>
        <w:t>enali</w:t>
      </w:r>
      <w:r w:rsidR="00DA0588" w:rsidRPr="00851826">
        <w:rPr>
          <w:rFonts w:ascii="BentonSans-Book" w:hAnsi="BentonSans-Book" w:cs="BentonSans-Book"/>
          <w:bCs/>
        </w:rPr>
        <w:t xml:space="preserve"> per </w:t>
      </w:r>
      <w:r w:rsidR="00053778">
        <w:rPr>
          <w:rFonts w:ascii="BentonSans-Book" w:hAnsi="BentonSans-Book" w:cs="BentonSans-Book"/>
          <w:bCs/>
        </w:rPr>
        <w:t>i Servizi</w:t>
      </w:r>
      <w:r w:rsidR="00DA0588" w:rsidRPr="00851826">
        <w:rPr>
          <w:rFonts w:ascii="BentonSans-Book" w:hAnsi="BentonSans-Book" w:cs="BentonSans-Book"/>
          <w:bCs/>
        </w:rPr>
        <w:t xml:space="preserve"> di Manutenzi</w:t>
      </w:r>
      <w:r w:rsidR="00824C43" w:rsidRPr="00851826">
        <w:rPr>
          <w:rFonts w:ascii="BentonSans-Book" w:hAnsi="BentonSans-Book" w:cs="BentonSans-Book"/>
          <w:bCs/>
        </w:rPr>
        <w:t xml:space="preserve">one </w:t>
      </w:r>
      <w:r w:rsidR="00BA628C">
        <w:rPr>
          <w:rFonts w:ascii="BentonSans-Book" w:hAnsi="BentonSans-Book" w:cs="BentonSans-Book"/>
          <w:bCs/>
        </w:rPr>
        <w:t xml:space="preserve">di cui all’Art. </w:t>
      </w:r>
      <w:r w:rsidR="001F0C36">
        <w:rPr>
          <w:rFonts w:ascii="BentonSans-Book" w:hAnsi="BentonSans-Book" w:cs="BentonSans-Book"/>
          <w:bCs/>
        </w:rPr>
        <w:t>7</w:t>
      </w:r>
      <w:r w:rsidR="00BA628C">
        <w:rPr>
          <w:rFonts w:ascii="BentonSans-Book" w:hAnsi="BentonSans-Book" w:cs="BentonSans-Book"/>
          <w:bCs/>
        </w:rPr>
        <w:t xml:space="preserve"> d</w:t>
      </w:r>
      <w:r w:rsidR="00DA0588" w:rsidRPr="00851826">
        <w:rPr>
          <w:rFonts w:ascii="BentonSans-Book" w:hAnsi="BentonSans-Book" w:cs="BentonSans-Book"/>
          <w:bCs/>
        </w:rPr>
        <w:t xml:space="preserve">ell’Allegato </w:t>
      </w:r>
      <w:r w:rsidR="00FF2AC4" w:rsidRPr="00851826">
        <w:rPr>
          <w:rFonts w:ascii="BentonSans-Book" w:hAnsi="BentonSans-Book" w:cs="BentonSans-Book"/>
          <w:bCs/>
        </w:rPr>
        <w:t>1</w:t>
      </w:r>
      <w:r>
        <w:rPr>
          <w:rFonts w:ascii="BentonSans-Book" w:hAnsi="BentonSans-Book" w:cs="BentonSans-Book"/>
          <w:bCs/>
        </w:rPr>
        <w:t>;</w:t>
      </w:r>
    </w:p>
    <w:p w14:paraId="7A4FB7D3" w14:textId="77777777" w:rsidR="00DA0588" w:rsidRDefault="00DC4A49" w:rsidP="00DA0588">
      <w:pPr>
        <w:jc w:val="both"/>
        <w:rPr>
          <w:rFonts w:ascii="BentonSans-Book" w:hAnsi="BentonSans-Book" w:cs="BentonSans-Book"/>
          <w:bCs/>
        </w:rPr>
      </w:pPr>
      <w:r>
        <w:rPr>
          <w:rFonts w:ascii="BentonSans-Book" w:hAnsi="BentonSans-Book" w:cs="BentonSans-Book"/>
          <w:bCs/>
        </w:rPr>
        <w:t xml:space="preserve">b) impossibilità di </w:t>
      </w:r>
      <w:r w:rsidR="00252427" w:rsidRPr="00A13045">
        <w:rPr>
          <w:rFonts w:ascii="BentonSans-Book" w:hAnsi="BentonSans-Book" w:cs="BentonSans-Book"/>
          <w:bCs/>
        </w:rPr>
        <w:t>concordare</w:t>
      </w:r>
      <w:r>
        <w:rPr>
          <w:rFonts w:ascii="BentonSans-Book" w:hAnsi="BentonSans-Book" w:cs="BentonSans-Book"/>
          <w:bCs/>
        </w:rPr>
        <w:t xml:space="preserve"> una soluzione tecnica alternativa e funzionalmente equivalente </w:t>
      </w:r>
      <w:r w:rsidR="00D86A27">
        <w:rPr>
          <w:rFonts w:ascii="BentonSans-Book" w:hAnsi="BentonSans-Book" w:cs="BentonSans-Book"/>
          <w:bCs/>
        </w:rPr>
        <w:t>di cui a</w:t>
      </w:r>
      <w:r>
        <w:rPr>
          <w:rFonts w:ascii="BentonSans-Book" w:hAnsi="BentonSans-Book" w:cs="BentonSans-Book"/>
          <w:bCs/>
        </w:rPr>
        <w:t>ll’Art. 5.4</w:t>
      </w:r>
      <w:r w:rsidRPr="00BC02C4">
        <w:rPr>
          <w:rFonts w:ascii="BentonSans-Book" w:hAnsi="BentonSans-Book" w:cs="BentonSans-Book"/>
          <w:bCs/>
        </w:rPr>
        <w:t>.</w:t>
      </w:r>
    </w:p>
    <w:p w14:paraId="5F4C229F" w14:textId="77777777" w:rsidR="006B7D7B" w:rsidRPr="00AD1C15" w:rsidRDefault="006B7D7B" w:rsidP="006B7D7B">
      <w:pPr>
        <w:jc w:val="both"/>
        <w:rPr>
          <w:rFonts w:ascii="BentonSans-Book" w:hAnsi="BentonSans-Book" w:cs="BentonSans-Book"/>
          <w:bCs/>
        </w:rPr>
      </w:pPr>
      <w:r w:rsidRPr="00D43A51">
        <w:rPr>
          <w:rFonts w:ascii="BentonSans-Book" w:hAnsi="BentonSans-Book" w:cs="BentonSans-Book"/>
          <w:bCs/>
        </w:rPr>
        <w:t>c) in caso violazione</w:t>
      </w:r>
      <w:r w:rsidR="007212A2" w:rsidRPr="00D43A51">
        <w:rPr>
          <w:rFonts w:ascii="BentonSans-Book" w:hAnsi="BentonSans-Book" w:cs="BentonSans-Book"/>
          <w:bCs/>
        </w:rPr>
        <w:t xml:space="preserve"> da parte di Insiel</w:t>
      </w:r>
      <w:r w:rsidRPr="00D43A51">
        <w:rPr>
          <w:rFonts w:ascii="BentonSans-Book" w:hAnsi="BentonSans-Book" w:cs="BentonSans-Book"/>
          <w:bCs/>
        </w:rPr>
        <w:t xml:space="preserve"> di una delle obbligazioni assunte ai sensi</w:t>
      </w:r>
      <w:r w:rsidRPr="00AD1C15">
        <w:rPr>
          <w:rFonts w:ascii="BentonSans-Book" w:hAnsi="BentonSans-Book" w:cs="BentonSans-Book"/>
          <w:bCs/>
        </w:rPr>
        <w:t xml:space="preserve"> dell’Art. 19 (Riservatezza)</w:t>
      </w:r>
      <w:r w:rsidR="00680140">
        <w:rPr>
          <w:rFonts w:ascii="BentonSans-Book" w:hAnsi="BentonSans-Book" w:cs="BentonSans-Book"/>
          <w:bCs/>
        </w:rPr>
        <w:t>.</w:t>
      </w:r>
    </w:p>
    <w:p w14:paraId="06D9091A" w14:textId="77777777" w:rsidR="00D5670C" w:rsidRPr="00095880" w:rsidRDefault="00DC4A49" w:rsidP="00D5670C">
      <w:pPr>
        <w:jc w:val="both"/>
        <w:rPr>
          <w:rFonts w:ascii="BentonSans-Book" w:hAnsi="BentonSans-Book" w:cs="BentonSans-Book"/>
          <w:bCs/>
        </w:rPr>
      </w:pPr>
      <w:r>
        <w:rPr>
          <w:rFonts w:ascii="BentonSans-Book" w:hAnsi="BentonSans-Book" w:cs="BentonSans-Book"/>
          <w:bCs/>
        </w:rPr>
        <w:t xml:space="preserve">15.2 </w:t>
      </w:r>
      <w:r>
        <w:rPr>
          <w:rFonts w:ascii="BentonSans-Book" w:hAnsi="BentonSans-Book" w:cs="BentonSans-Book"/>
          <w:bCs/>
        </w:rPr>
        <w:tab/>
      </w:r>
      <w:r w:rsidR="00D86A27">
        <w:rPr>
          <w:rFonts w:ascii="BentonSans-Book" w:hAnsi="BentonSans-Book" w:cs="BentonSans-Book"/>
          <w:bCs/>
        </w:rPr>
        <w:t>In tali</w:t>
      </w:r>
      <w:r>
        <w:rPr>
          <w:rFonts w:ascii="BentonSans-Book" w:hAnsi="BentonSans-Book" w:cs="BentonSans-Book"/>
          <w:bCs/>
        </w:rPr>
        <w:t xml:space="preserve"> casi il Concessionario avrà diritto </w:t>
      </w:r>
      <w:r w:rsidRPr="00DC4A49">
        <w:rPr>
          <w:rFonts w:ascii="BentonSans-Book" w:hAnsi="BentonSans-Book" w:cs="BentonSans-Book"/>
          <w:bCs/>
        </w:rPr>
        <w:t>alla corresponsione di un indennizzo</w:t>
      </w:r>
      <w:r w:rsidR="00CF30CC">
        <w:rPr>
          <w:rFonts w:ascii="BentonSans-Book" w:hAnsi="BentonSans-Book" w:cs="BentonSans-Book"/>
          <w:bCs/>
        </w:rPr>
        <w:t xml:space="preserve"> che </w:t>
      </w:r>
      <w:r>
        <w:rPr>
          <w:rFonts w:ascii="BentonSans-Book" w:hAnsi="BentonSans-Book" w:cs="BentonSans-Book"/>
          <w:bCs/>
        </w:rPr>
        <w:t xml:space="preserve">verrà </w:t>
      </w:r>
      <w:r w:rsidRPr="00DC4A49">
        <w:rPr>
          <w:rFonts w:ascii="BentonSans-Book" w:hAnsi="BentonSans-Book" w:cs="BentonSans-Book"/>
          <w:bCs/>
        </w:rPr>
        <w:t>calcolato</w:t>
      </w:r>
      <w:r w:rsidR="00370933">
        <w:rPr>
          <w:rFonts w:ascii="BentonSans-Book" w:hAnsi="BentonSans-Book" w:cs="BentonSans-Book"/>
          <w:bCs/>
        </w:rPr>
        <w:t xml:space="preserve"> </w:t>
      </w:r>
      <w:r w:rsidR="001F0C36">
        <w:rPr>
          <w:rFonts w:ascii="BentonSans-Book" w:hAnsi="BentonSans-Book" w:cs="BentonSans-Book"/>
          <w:bCs/>
        </w:rPr>
        <w:t>ai sensi d</w:t>
      </w:r>
      <w:r w:rsidRPr="00DC4A49">
        <w:rPr>
          <w:rFonts w:ascii="BentonSans-Book" w:hAnsi="BentonSans-Book" w:cs="BentonSans-Book"/>
          <w:bCs/>
        </w:rPr>
        <w:t xml:space="preserve">ell’Articolo </w:t>
      </w:r>
      <w:r w:rsidR="00D86A27">
        <w:rPr>
          <w:rFonts w:ascii="BentonSans-Book" w:hAnsi="BentonSans-Book" w:cs="BentonSans-Book"/>
          <w:bCs/>
        </w:rPr>
        <w:t xml:space="preserve">5 </w:t>
      </w:r>
      <w:r w:rsidR="00CF30CC">
        <w:rPr>
          <w:rFonts w:ascii="BentonSans-Book" w:hAnsi="BentonSans-Book" w:cs="BentonSans-Book"/>
          <w:bCs/>
        </w:rPr>
        <w:t>dell’Allegato 1</w:t>
      </w:r>
      <w:r w:rsidR="00D5670C" w:rsidRPr="0095693B">
        <w:rPr>
          <w:rFonts w:ascii="BentonSans-Book" w:hAnsi="BentonSans-Book" w:cs="BentonSans-Book"/>
          <w:bCs/>
        </w:rPr>
        <w:t xml:space="preserve">; nel caso di cui all’Art. 15.1 </w:t>
      </w:r>
      <w:proofErr w:type="spellStart"/>
      <w:r w:rsidR="00D5670C" w:rsidRPr="0095693B">
        <w:rPr>
          <w:rFonts w:ascii="BentonSans-Book" w:hAnsi="BentonSans-Book" w:cs="BentonSans-Book"/>
          <w:bCs/>
        </w:rPr>
        <w:t>lett</w:t>
      </w:r>
      <w:proofErr w:type="spellEnd"/>
      <w:r w:rsidR="00D5670C" w:rsidRPr="0095693B">
        <w:rPr>
          <w:rFonts w:ascii="BentonSans-Book" w:hAnsi="BentonSans-Book" w:cs="BentonSans-Book"/>
          <w:bCs/>
        </w:rPr>
        <w:t>. c) che precede, in aggiunta al predetto indennizzo il Concessionario avrà diritto all’eventuale maggior danno.</w:t>
      </w:r>
    </w:p>
    <w:p w14:paraId="4F3EEE08" w14:textId="77777777" w:rsidR="00023595" w:rsidRPr="007C1084" w:rsidRDefault="005F379C" w:rsidP="00DA0588">
      <w:pPr>
        <w:jc w:val="both"/>
        <w:rPr>
          <w:rFonts w:ascii="BentonSans-Book" w:hAnsi="BentonSans-Book" w:cs="BentonSans-Book"/>
          <w:bCs/>
        </w:rPr>
      </w:pPr>
      <w:r w:rsidRPr="007C1084">
        <w:rPr>
          <w:rFonts w:ascii="BentonSans-Book" w:hAnsi="BentonSans-Book" w:cs="BentonSans-Book"/>
          <w:bCs/>
        </w:rPr>
        <w:t>1</w:t>
      </w:r>
      <w:r w:rsidR="00F63531" w:rsidRPr="007C1084">
        <w:rPr>
          <w:rFonts w:ascii="BentonSans-Book" w:hAnsi="BentonSans-Book" w:cs="BentonSans-Book"/>
          <w:bCs/>
        </w:rPr>
        <w:t>5</w:t>
      </w:r>
      <w:r w:rsidRPr="007C1084">
        <w:rPr>
          <w:rFonts w:ascii="BentonSans-Book" w:hAnsi="BentonSans-Book" w:cs="BentonSans-Book"/>
          <w:bCs/>
        </w:rPr>
        <w:t>.</w:t>
      </w:r>
      <w:r w:rsidR="00D86A27" w:rsidRPr="007C1084">
        <w:rPr>
          <w:rFonts w:ascii="BentonSans-Book" w:hAnsi="BentonSans-Book" w:cs="BentonSans-Book"/>
          <w:bCs/>
        </w:rPr>
        <w:t>3</w:t>
      </w:r>
      <w:r w:rsidRPr="007C1084">
        <w:rPr>
          <w:rFonts w:ascii="BentonSans-Book" w:hAnsi="BentonSans-Book" w:cs="BentonSans-Book"/>
          <w:bCs/>
        </w:rPr>
        <w:tab/>
      </w:r>
      <w:r w:rsidR="00D86A27" w:rsidRPr="007C1084">
        <w:rPr>
          <w:rFonts w:ascii="BentonSans-Book" w:hAnsi="BentonSans-Book" w:cs="BentonSans-Book"/>
          <w:bCs/>
        </w:rPr>
        <w:t>Nei casi di cui sopra il</w:t>
      </w:r>
      <w:r w:rsidR="001A6052" w:rsidRPr="007C1084">
        <w:rPr>
          <w:rFonts w:ascii="BentonSans-Book" w:hAnsi="BentonSans-Book" w:cs="BentonSans-Book"/>
          <w:bCs/>
        </w:rPr>
        <w:t xml:space="preserve"> Concessionario è tenuto a corrispondere ad Insiel quanto dovuto per il periodo antecedente alla </w:t>
      </w:r>
      <w:r w:rsidR="00D86A27" w:rsidRPr="007C1084">
        <w:rPr>
          <w:rFonts w:ascii="BentonSans-Book" w:hAnsi="BentonSans-Book" w:cs="BentonSans-Book"/>
          <w:bCs/>
        </w:rPr>
        <w:t>dichiarazione</w:t>
      </w:r>
      <w:r w:rsidR="001A6052" w:rsidRPr="007C1084">
        <w:rPr>
          <w:rFonts w:ascii="BentonSans-Book" w:hAnsi="BentonSans-Book" w:cs="BentonSans-Book"/>
          <w:bCs/>
        </w:rPr>
        <w:t xml:space="preserve"> di </w:t>
      </w:r>
      <w:r w:rsidR="00AE5A8D" w:rsidRPr="007C1084">
        <w:rPr>
          <w:rFonts w:ascii="BentonSans-Book" w:hAnsi="BentonSans-Book" w:cs="BentonSans-Book"/>
          <w:bCs/>
        </w:rPr>
        <w:t>recesso</w:t>
      </w:r>
      <w:r w:rsidRPr="007C1084">
        <w:rPr>
          <w:rFonts w:ascii="BentonSans-Book" w:hAnsi="BentonSans-Book" w:cs="BentonSans-Book"/>
          <w:bCs/>
        </w:rPr>
        <w:t>.</w:t>
      </w:r>
    </w:p>
    <w:p w14:paraId="3C3E7C9A" w14:textId="77777777" w:rsidR="00BC02C4" w:rsidRPr="00270C94" w:rsidRDefault="00BC02C4" w:rsidP="00270C94">
      <w:pPr>
        <w:jc w:val="both"/>
        <w:rPr>
          <w:rFonts w:ascii="BentonSans-Book" w:hAnsi="BentonSans-Book" w:cs="BentonSans-Book"/>
          <w:bCs/>
        </w:rPr>
      </w:pPr>
      <w:r w:rsidRPr="009020AF">
        <w:rPr>
          <w:rFonts w:ascii="BentonSans-Book" w:hAnsi="BentonSans-Book" w:cs="BentonSans-Book"/>
          <w:bCs/>
        </w:rPr>
        <w:t>15.4</w:t>
      </w:r>
      <w:r w:rsidRPr="009020AF">
        <w:rPr>
          <w:rFonts w:ascii="BentonSans-Book" w:hAnsi="BentonSans-Book" w:cs="BentonSans-Book"/>
          <w:bCs/>
        </w:rPr>
        <w:tab/>
      </w:r>
      <w:r w:rsidR="00D86FEC" w:rsidRPr="009020AF">
        <w:rPr>
          <w:rFonts w:ascii="BentonSans-Book" w:hAnsi="BentonSans-Book" w:cs="BentonSans-Book"/>
          <w:bCs/>
        </w:rPr>
        <w:t xml:space="preserve">La facoltà di cui all’art. 15.1 può essere esercitata dal Concessionario anche in caso di </w:t>
      </w:r>
      <w:r w:rsidR="00E371AA" w:rsidRPr="009020AF">
        <w:rPr>
          <w:rFonts w:ascii="BentonSans-Book" w:hAnsi="BentonSans-Book" w:cs="BentonSans-Book"/>
          <w:bCs/>
        </w:rPr>
        <w:t xml:space="preserve">diniego delle autorizzazioni/premessi necessari alla realizzazione delle opere di cui all’art. 4.2. </w:t>
      </w:r>
      <w:r w:rsidR="00D86FEC" w:rsidRPr="009020AF">
        <w:rPr>
          <w:rFonts w:ascii="BentonSans-Book" w:hAnsi="BentonSans-Book" w:cs="BentonSans-Book"/>
          <w:bCs/>
        </w:rPr>
        <w:t>In tal caso</w:t>
      </w:r>
      <w:r w:rsidRPr="009020AF">
        <w:rPr>
          <w:rFonts w:ascii="BentonSans-Book" w:hAnsi="BentonSans-Book" w:cs="BentonSans-Book"/>
          <w:bCs/>
        </w:rPr>
        <w:t xml:space="preserve"> nessun indennizzo è dovuto da Insiel al Concessionario</w:t>
      </w:r>
      <w:r w:rsidR="00E371AA" w:rsidRPr="009020AF">
        <w:rPr>
          <w:rFonts w:ascii="BentonSans-Book" w:hAnsi="BentonSans-Book" w:cs="BentonSans-Book"/>
          <w:bCs/>
        </w:rPr>
        <w:t xml:space="preserve">, fatta salva </w:t>
      </w:r>
      <w:r w:rsidR="00270C94" w:rsidRPr="009020AF">
        <w:rPr>
          <w:rFonts w:ascii="BentonSans-Book" w:hAnsi="BentonSans-Book" w:cs="BentonSans-Book"/>
          <w:bCs/>
        </w:rPr>
        <w:t xml:space="preserve">la restituzione dell’importo versato </w:t>
      </w:r>
      <w:r w:rsidR="00D77DF6" w:rsidRPr="009020AF">
        <w:rPr>
          <w:rFonts w:ascii="BentonSans-Book" w:hAnsi="BentonSans-Book" w:cs="BentonSans-Book"/>
          <w:bCs/>
        </w:rPr>
        <w:t xml:space="preserve">per i Diritti d’Uso </w:t>
      </w:r>
      <w:r w:rsidR="00270C94" w:rsidRPr="009020AF">
        <w:rPr>
          <w:rFonts w:ascii="BentonSans-Book" w:hAnsi="BentonSans-Book" w:cs="BentonSans-Book"/>
          <w:bCs/>
        </w:rPr>
        <w:t>per le annualità residue di mancato utilizzo del collegamento in Fibra Ottica</w:t>
      </w:r>
      <w:r w:rsidR="00DD320C">
        <w:rPr>
          <w:rFonts w:ascii="BentonSans-Book" w:hAnsi="BentonSans-Book" w:cs="BentonSans-Book"/>
          <w:bCs/>
        </w:rPr>
        <w:t xml:space="preserve"> della rete dorsale</w:t>
      </w:r>
      <w:r w:rsidR="00270C94" w:rsidRPr="009020AF">
        <w:rPr>
          <w:rFonts w:ascii="BentonSans-Book" w:hAnsi="BentonSans-Book" w:cs="BentonSans-Book"/>
          <w:bCs/>
        </w:rPr>
        <w:t xml:space="preserve"> alla data di recesso</w:t>
      </w:r>
      <w:r w:rsidRPr="009020AF">
        <w:rPr>
          <w:rFonts w:ascii="BentonSans-Book" w:hAnsi="BentonSans-Book" w:cs="BentonSans-Book"/>
          <w:bCs/>
        </w:rPr>
        <w:t>.</w:t>
      </w:r>
      <w:r>
        <w:rPr>
          <w:rFonts w:ascii="BentonSans-Book" w:hAnsi="BentonSans-Book" w:cs="BentonSans-Book"/>
          <w:bCs/>
        </w:rPr>
        <w:t xml:space="preserve"> </w:t>
      </w:r>
    </w:p>
    <w:p w14:paraId="443EF5AA" w14:textId="77777777" w:rsidR="00370933" w:rsidRPr="00370933" w:rsidRDefault="00370933" w:rsidP="00D02A51">
      <w:pPr>
        <w:pStyle w:val="Titolo2"/>
      </w:pPr>
      <w:r>
        <w:t>Articolo 16 - CONSEGUENZE DEL RECESSO</w:t>
      </w:r>
    </w:p>
    <w:p w14:paraId="3E634CCE" w14:textId="77777777" w:rsidR="00370933" w:rsidRPr="00DC4A49" w:rsidRDefault="00370933" w:rsidP="00370933">
      <w:pPr>
        <w:jc w:val="both"/>
        <w:rPr>
          <w:rFonts w:ascii="BentonSans-Book" w:hAnsi="BentonSans-Book" w:cs="BentonSans-Book"/>
          <w:bCs/>
          <w:highlight w:val="yellow"/>
        </w:rPr>
      </w:pPr>
      <w:r>
        <w:rPr>
          <w:rFonts w:ascii="BentonSans-Book" w:hAnsi="BentonSans-Book" w:cs="BentonSans-Book"/>
          <w:bCs/>
        </w:rPr>
        <w:t>1</w:t>
      </w:r>
      <w:r w:rsidR="00FC408D">
        <w:rPr>
          <w:rFonts w:ascii="BentonSans-Book" w:hAnsi="BentonSans-Book" w:cs="BentonSans-Book"/>
          <w:bCs/>
        </w:rPr>
        <w:t>6</w:t>
      </w:r>
      <w:r>
        <w:rPr>
          <w:rFonts w:ascii="BentonSans-Book" w:hAnsi="BentonSans-Book" w:cs="BentonSans-Book"/>
          <w:bCs/>
        </w:rPr>
        <w:t>.</w:t>
      </w:r>
      <w:r w:rsidR="00FC408D">
        <w:rPr>
          <w:rFonts w:ascii="BentonSans-Book" w:hAnsi="BentonSans-Book" w:cs="BentonSans-Book"/>
          <w:bCs/>
        </w:rPr>
        <w:t>1</w:t>
      </w:r>
      <w:r>
        <w:rPr>
          <w:rFonts w:ascii="BentonSans-Book" w:hAnsi="BentonSans-Book" w:cs="BentonSans-Book"/>
          <w:bCs/>
        </w:rPr>
        <w:tab/>
      </w:r>
      <w:r w:rsidR="005A560F" w:rsidRPr="005A560F">
        <w:rPr>
          <w:rFonts w:ascii="BentonSans-Book" w:hAnsi="BentonSans-Book" w:cs="BentonSans-Book"/>
          <w:bCs/>
        </w:rPr>
        <w:t>Il recesso</w:t>
      </w:r>
      <w:r w:rsidRPr="005A560F">
        <w:rPr>
          <w:rFonts w:ascii="BentonSans-Book" w:hAnsi="BentonSans-Book" w:cs="BentonSans-Book"/>
          <w:bCs/>
        </w:rPr>
        <w:t xml:space="preserve"> d</w:t>
      </w:r>
      <w:r w:rsidR="005A560F" w:rsidRPr="005A560F">
        <w:rPr>
          <w:rFonts w:ascii="BentonSans-Book" w:hAnsi="BentonSans-Book" w:cs="BentonSans-Book"/>
          <w:bCs/>
        </w:rPr>
        <w:t>a</w:t>
      </w:r>
      <w:r w:rsidRPr="005A560F">
        <w:rPr>
          <w:rFonts w:ascii="BentonSans-Book" w:hAnsi="BentonSans-Book" w:cs="BentonSans-Book"/>
          <w:bCs/>
        </w:rPr>
        <w:t xml:space="preserve">l </w:t>
      </w:r>
      <w:r w:rsidR="00FC408D">
        <w:rPr>
          <w:rFonts w:ascii="BentonSans-Book" w:hAnsi="BentonSans-Book" w:cs="BentonSans-Book"/>
          <w:bCs/>
        </w:rPr>
        <w:t>C</w:t>
      </w:r>
      <w:r w:rsidRPr="005A560F">
        <w:rPr>
          <w:rFonts w:ascii="BentonSans-Book" w:hAnsi="BentonSans-Book" w:cs="BentonSans-Book"/>
          <w:bCs/>
        </w:rPr>
        <w:t xml:space="preserve">ontratto </w:t>
      </w:r>
      <w:r w:rsidR="00FC408D">
        <w:rPr>
          <w:rFonts w:ascii="BentonSans-Book" w:hAnsi="BentonSans-Book" w:cs="BentonSans-Book"/>
          <w:bCs/>
        </w:rPr>
        <w:t>solleva Insiel da</w:t>
      </w:r>
      <w:r w:rsidRPr="005A560F">
        <w:rPr>
          <w:rFonts w:ascii="BentonSans-Book" w:hAnsi="BentonSans-Book" w:cs="BentonSans-Book"/>
          <w:bCs/>
        </w:rPr>
        <w:t xml:space="preserve"> ogni obbligo </w:t>
      </w:r>
      <w:r w:rsidR="005A560F" w:rsidRPr="005A560F">
        <w:rPr>
          <w:rFonts w:ascii="BentonSans-Book" w:hAnsi="BentonSans-Book" w:cs="BentonSans-Book"/>
          <w:bCs/>
        </w:rPr>
        <w:t>nei confronti del Concessionario</w:t>
      </w:r>
      <w:r w:rsidRPr="005A560F">
        <w:rPr>
          <w:rFonts w:ascii="BentonSans-Book" w:hAnsi="BentonSans-Book" w:cs="BentonSans-Book"/>
          <w:bCs/>
        </w:rPr>
        <w:t xml:space="preserve"> relativamente ai </w:t>
      </w:r>
      <w:r w:rsidR="00AE5A8D">
        <w:rPr>
          <w:rFonts w:ascii="BentonSans-Book" w:hAnsi="BentonSans-Book" w:cs="BentonSans-Book"/>
          <w:bCs/>
        </w:rPr>
        <w:t>S</w:t>
      </w:r>
      <w:r w:rsidRPr="005A560F">
        <w:rPr>
          <w:rFonts w:ascii="BentonSans-Book" w:hAnsi="BentonSans-Book" w:cs="BentonSans-Book"/>
          <w:bCs/>
        </w:rPr>
        <w:t xml:space="preserve">ervizi di </w:t>
      </w:r>
      <w:r w:rsidR="00AE5A8D">
        <w:rPr>
          <w:rFonts w:ascii="BentonSans-Book" w:hAnsi="BentonSans-Book" w:cs="BentonSans-Book"/>
          <w:bCs/>
        </w:rPr>
        <w:t>M</w:t>
      </w:r>
      <w:r w:rsidRPr="005A560F">
        <w:rPr>
          <w:rFonts w:ascii="BentonSans-Book" w:hAnsi="BentonSans-Book" w:cs="BentonSans-Book"/>
          <w:bCs/>
        </w:rPr>
        <w:t>anutenzione delle Risorse concesse.</w:t>
      </w:r>
    </w:p>
    <w:p w14:paraId="028650B5" w14:textId="77777777" w:rsidR="00370933" w:rsidRDefault="00370933" w:rsidP="00370933">
      <w:pPr>
        <w:jc w:val="both"/>
        <w:rPr>
          <w:rFonts w:ascii="BentonSans-Book" w:hAnsi="BentonSans-Book" w:cs="BentonSans-Book"/>
          <w:bCs/>
        </w:rPr>
      </w:pPr>
      <w:r w:rsidRPr="00AD1C15">
        <w:rPr>
          <w:rFonts w:ascii="BentonSans-Book" w:hAnsi="BentonSans-Book" w:cs="BentonSans-Book"/>
          <w:bCs/>
        </w:rPr>
        <w:t>1</w:t>
      </w:r>
      <w:r w:rsidR="00FC408D" w:rsidRPr="00AD1C15">
        <w:rPr>
          <w:rFonts w:ascii="BentonSans-Book" w:hAnsi="BentonSans-Book" w:cs="BentonSans-Book"/>
          <w:bCs/>
        </w:rPr>
        <w:t>6</w:t>
      </w:r>
      <w:r w:rsidRPr="00AD1C15">
        <w:rPr>
          <w:rFonts w:ascii="BentonSans-Book" w:hAnsi="BentonSans-Book" w:cs="BentonSans-Book"/>
          <w:bCs/>
        </w:rPr>
        <w:t>.</w:t>
      </w:r>
      <w:r w:rsidR="00FC408D" w:rsidRPr="00AD1C15">
        <w:rPr>
          <w:rFonts w:ascii="BentonSans-Book" w:hAnsi="BentonSans-Book" w:cs="BentonSans-Book"/>
          <w:bCs/>
        </w:rPr>
        <w:t>2</w:t>
      </w:r>
      <w:r w:rsidRPr="00AD1C15">
        <w:rPr>
          <w:rFonts w:ascii="BentonSans-Book" w:hAnsi="BentonSans-Book" w:cs="BentonSans-Book"/>
          <w:bCs/>
        </w:rPr>
        <w:tab/>
      </w:r>
      <w:r w:rsidR="00AE5A8D" w:rsidRPr="00AD1C15">
        <w:rPr>
          <w:rFonts w:ascii="BentonSans-Book" w:hAnsi="BentonSans-Book" w:cs="BentonSans-Book"/>
          <w:bCs/>
        </w:rPr>
        <w:t>In tutti i casi di</w:t>
      </w:r>
      <w:r w:rsidR="005A560F" w:rsidRPr="00AD1C15">
        <w:rPr>
          <w:rFonts w:ascii="BentonSans-Book" w:hAnsi="BentonSans-Book" w:cs="BentonSans-Book"/>
          <w:bCs/>
        </w:rPr>
        <w:t xml:space="preserve"> recesso</w:t>
      </w:r>
      <w:r w:rsidRPr="00AD1C15">
        <w:rPr>
          <w:rFonts w:ascii="BentonSans-Book" w:hAnsi="BentonSans-Book" w:cs="BentonSans-Book"/>
          <w:bCs/>
        </w:rPr>
        <w:t xml:space="preserve"> il Concessionario è tenuto a rimuovere le proprie</w:t>
      </w:r>
      <w:r w:rsidRPr="005A560F">
        <w:rPr>
          <w:rFonts w:ascii="BentonSans-Book" w:hAnsi="BentonSans-Book" w:cs="BentonSans-Book"/>
          <w:bCs/>
        </w:rPr>
        <w:t xml:space="preserve"> infrastrutture, impianti ed apparati co-locati nell’ambito della </w:t>
      </w:r>
      <w:proofErr w:type="gramStart"/>
      <w:r w:rsidRPr="005A560F">
        <w:rPr>
          <w:rFonts w:ascii="BentonSans-Book" w:hAnsi="BentonSans-Book" w:cs="BentonSans-Book"/>
          <w:bCs/>
        </w:rPr>
        <w:t>RPR</w:t>
      </w:r>
      <w:r w:rsidR="00FC408D">
        <w:rPr>
          <w:rFonts w:ascii="BentonSans-Book" w:hAnsi="BentonSans-Book" w:cs="BentonSans-Book"/>
          <w:bCs/>
        </w:rPr>
        <w:t xml:space="preserve"> </w:t>
      </w:r>
      <w:r w:rsidRPr="005A560F">
        <w:rPr>
          <w:rFonts w:ascii="BentonSans-Book" w:hAnsi="BentonSans-Book" w:cs="BentonSans-Book"/>
          <w:bCs/>
        </w:rPr>
        <w:t>.</w:t>
      </w:r>
      <w:proofErr w:type="gramEnd"/>
    </w:p>
    <w:p w14:paraId="75D2E95F" w14:textId="77777777" w:rsidR="00AF582C" w:rsidRPr="00F80F9E" w:rsidRDefault="00D02A51" w:rsidP="00D02A51">
      <w:pPr>
        <w:pStyle w:val="Titolo2"/>
      </w:pPr>
      <w:r>
        <w:t>Articolo</w:t>
      </w:r>
      <w:r w:rsidR="00AF582C" w:rsidRPr="00F80F9E">
        <w:t xml:space="preserve"> 1</w:t>
      </w:r>
      <w:r w:rsidR="002C4BC8" w:rsidRPr="00F80F9E">
        <w:t>7</w:t>
      </w:r>
      <w:r w:rsidR="00AF582C" w:rsidRPr="00F80F9E">
        <w:t xml:space="preserve"> –</w:t>
      </w:r>
      <w:r w:rsidR="00D5670C">
        <w:t xml:space="preserve"> </w:t>
      </w:r>
      <w:r w:rsidR="00AF582C" w:rsidRPr="00F80F9E">
        <w:t>SICUREZZA DEL PERSONALE</w:t>
      </w:r>
    </w:p>
    <w:p w14:paraId="374FD581" w14:textId="77777777" w:rsidR="00AF582C" w:rsidRPr="00AF582C" w:rsidRDefault="00AF582C" w:rsidP="00AF582C">
      <w:pPr>
        <w:jc w:val="both"/>
        <w:rPr>
          <w:rFonts w:ascii="BentonSans-Book" w:hAnsi="BentonSans-Book" w:cs="BentonSans-Book"/>
          <w:bCs/>
        </w:rPr>
      </w:pPr>
      <w:r w:rsidRPr="00AF582C">
        <w:rPr>
          <w:rFonts w:ascii="BentonSans-Book" w:hAnsi="BentonSans-Book" w:cs="BentonSans-Book"/>
          <w:bCs/>
        </w:rPr>
        <w:t>1</w:t>
      </w:r>
      <w:r w:rsidR="002C4BC8">
        <w:rPr>
          <w:rFonts w:ascii="BentonSans-Book" w:hAnsi="BentonSans-Book" w:cs="BentonSans-Book"/>
          <w:bCs/>
        </w:rPr>
        <w:t>7</w:t>
      </w:r>
      <w:r>
        <w:rPr>
          <w:rFonts w:ascii="BentonSans-Book" w:hAnsi="BentonSans-Book" w:cs="BentonSans-Book"/>
          <w:bCs/>
        </w:rPr>
        <w:t>.1</w:t>
      </w:r>
      <w:r>
        <w:rPr>
          <w:rFonts w:ascii="BentonSans-Book" w:hAnsi="BentonSans-Book" w:cs="BentonSans-Book"/>
          <w:bCs/>
        </w:rPr>
        <w:tab/>
      </w:r>
      <w:r w:rsidRPr="00AF582C">
        <w:rPr>
          <w:rFonts w:ascii="BentonSans-Book" w:hAnsi="BentonSans-Book" w:cs="BentonSans-Book"/>
          <w:bCs/>
        </w:rPr>
        <w:t>Le Parti, conformemente a quanto previsto dal Decreto</w:t>
      </w:r>
      <w:r>
        <w:rPr>
          <w:rFonts w:ascii="BentonSans-Book" w:hAnsi="BentonSans-Book" w:cs="BentonSans-Book"/>
          <w:bCs/>
        </w:rPr>
        <w:t xml:space="preserve"> Legislativo 81/08 e successive </w:t>
      </w:r>
      <w:r w:rsidRPr="00AF582C">
        <w:rPr>
          <w:rFonts w:ascii="BentonSans-Book" w:hAnsi="BentonSans-Book" w:cs="BentonSans-Book"/>
          <w:bCs/>
        </w:rPr>
        <w:lastRenderedPageBreak/>
        <w:t>modifiche e/o integrazioni, si impegnano l’una verso l’altra, nel caso di affidamen</w:t>
      </w:r>
      <w:r>
        <w:rPr>
          <w:rFonts w:ascii="BentonSans-Book" w:hAnsi="BentonSans-Book" w:cs="BentonSans-Book"/>
          <w:bCs/>
        </w:rPr>
        <w:t>to di lavori</w:t>
      </w:r>
      <w:r w:rsidRPr="00AF582C">
        <w:rPr>
          <w:rFonts w:ascii="BentonSans-Book" w:hAnsi="BentonSans-Book" w:cs="BentonSans-Book"/>
          <w:bCs/>
        </w:rPr>
        <w:t>, anche per tramite di ditte da ess</w:t>
      </w:r>
      <w:r>
        <w:rPr>
          <w:rFonts w:ascii="BentonSans-Book" w:hAnsi="BentonSans-Book" w:cs="BentonSans-Book"/>
          <w:bCs/>
        </w:rPr>
        <w:t>e</w:t>
      </w:r>
      <w:r w:rsidRPr="00AF582C">
        <w:rPr>
          <w:rFonts w:ascii="BentonSans-Book" w:hAnsi="BentonSans-Book" w:cs="BentonSans-Book"/>
          <w:bCs/>
        </w:rPr>
        <w:t xml:space="preserve"> incaricate a:</w:t>
      </w:r>
    </w:p>
    <w:p w14:paraId="0CBE8750" w14:textId="77777777" w:rsidR="00AF582C" w:rsidRPr="00AF582C" w:rsidRDefault="00AF582C" w:rsidP="00AF582C">
      <w:pPr>
        <w:jc w:val="both"/>
        <w:rPr>
          <w:rFonts w:ascii="BentonSans-Book" w:hAnsi="BentonSans-Book" w:cs="BentonSans-Book"/>
          <w:bCs/>
        </w:rPr>
      </w:pPr>
      <w:r w:rsidRPr="00AF582C">
        <w:rPr>
          <w:rFonts w:ascii="BentonSans-Book" w:hAnsi="BentonSans-Book" w:cs="BentonSans-Book"/>
          <w:bCs/>
        </w:rPr>
        <w:t>a) fornire dettagliate informazioni sui rischi specifici esistenti nell'ambiente in cui il</w:t>
      </w:r>
    </w:p>
    <w:p w14:paraId="0459CC8D" w14:textId="77777777" w:rsidR="00AF582C" w:rsidRPr="00AF582C" w:rsidRDefault="00AF582C" w:rsidP="00AF582C">
      <w:pPr>
        <w:jc w:val="both"/>
        <w:rPr>
          <w:rFonts w:ascii="BentonSans-Book" w:hAnsi="BentonSans-Book" w:cs="BentonSans-Book"/>
          <w:bCs/>
        </w:rPr>
      </w:pPr>
      <w:r w:rsidRPr="00AF582C">
        <w:rPr>
          <w:rFonts w:ascii="BentonSans-Book" w:hAnsi="BentonSans-Book" w:cs="BentonSans-Book"/>
          <w:bCs/>
        </w:rPr>
        <w:t>personale dell’altra Parte sarà destinato ad operare;</w:t>
      </w:r>
    </w:p>
    <w:p w14:paraId="0408F174" w14:textId="77777777" w:rsidR="00AF582C" w:rsidRPr="00AF582C" w:rsidRDefault="00AF582C" w:rsidP="00AF582C">
      <w:pPr>
        <w:jc w:val="both"/>
        <w:rPr>
          <w:rFonts w:ascii="BentonSans-Book" w:hAnsi="BentonSans-Book" w:cs="BentonSans-Book"/>
          <w:bCs/>
        </w:rPr>
      </w:pPr>
      <w:r w:rsidRPr="00AF582C">
        <w:rPr>
          <w:rFonts w:ascii="BentonSans-Book" w:hAnsi="BentonSans-Book" w:cs="BentonSans-Book"/>
          <w:bCs/>
        </w:rPr>
        <w:t>b) cooperare con l’altra Parte all'attuazione delle misure di prevenzione e prote</w:t>
      </w:r>
      <w:r>
        <w:rPr>
          <w:rFonts w:ascii="BentonSans-Book" w:hAnsi="BentonSans-Book" w:cs="BentonSans-Book"/>
          <w:bCs/>
        </w:rPr>
        <w:t xml:space="preserve">zione dai </w:t>
      </w:r>
      <w:r w:rsidRPr="00AF582C">
        <w:rPr>
          <w:rFonts w:ascii="BentonSans-Book" w:hAnsi="BentonSans-Book" w:cs="BentonSans-Book"/>
          <w:bCs/>
        </w:rPr>
        <w:t>rischi sul lavoro e incidenti sull'attiv</w:t>
      </w:r>
      <w:r w:rsidR="006038A4">
        <w:rPr>
          <w:rFonts w:ascii="BentonSans-Book" w:hAnsi="BentonSans-Book" w:cs="BentonSans-Book"/>
          <w:bCs/>
        </w:rPr>
        <w:t>ità lavorativa dell’altra Parte.</w:t>
      </w:r>
    </w:p>
    <w:p w14:paraId="66239367" w14:textId="77777777" w:rsidR="00AF582C" w:rsidRPr="00AF582C" w:rsidRDefault="00AF582C" w:rsidP="00AF582C">
      <w:pPr>
        <w:jc w:val="both"/>
        <w:rPr>
          <w:rFonts w:ascii="BentonSans-Book" w:hAnsi="BentonSans-Book" w:cs="BentonSans-Book"/>
          <w:bCs/>
        </w:rPr>
      </w:pPr>
      <w:r w:rsidRPr="00AF582C">
        <w:rPr>
          <w:rFonts w:ascii="BentonSans-Book" w:hAnsi="BentonSans-Book" w:cs="BentonSans-Book"/>
          <w:bCs/>
        </w:rPr>
        <w:t>1</w:t>
      </w:r>
      <w:r w:rsidR="002C4BC8">
        <w:rPr>
          <w:rFonts w:ascii="BentonSans-Book" w:hAnsi="BentonSans-Book" w:cs="BentonSans-Book"/>
          <w:bCs/>
        </w:rPr>
        <w:t>7</w:t>
      </w:r>
      <w:r>
        <w:rPr>
          <w:rFonts w:ascii="BentonSans-Book" w:hAnsi="BentonSans-Book" w:cs="BentonSans-Book"/>
          <w:bCs/>
        </w:rPr>
        <w:t>.2</w:t>
      </w:r>
      <w:r>
        <w:rPr>
          <w:rFonts w:ascii="BentonSans-Book" w:hAnsi="BentonSans-Book" w:cs="BentonSans-Book"/>
          <w:bCs/>
        </w:rPr>
        <w:tab/>
      </w:r>
      <w:r w:rsidRPr="00AF582C">
        <w:rPr>
          <w:rFonts w:ascii="BentonSans-Book" w:hAnsi="BentonSans-Book" w:cs="BentonSans-Book"/>
          <w:bCs/>
        </w:rPr>
        <w:t xml:space="preserve">Con specifico riferimento ai sopralluoghi </w:t>
      </w:r>
      <w:r w:rsidR="006E3832">
        <w:rPr>
          <w:rFonts w:ascii="BentonSans-Book" w:hAnsi="BentonSans-Book" w:cs="BentonSans-Book"/>
          <w:bCs/>
        </w:rPr>
        <w:t>Insiel</w:t>
      </w:r>
      <w:r w:rsidRPr="00AF582C">
        <w:rPr>
          <w:rFonts w:ascii="BentonSans-Book" w:hAnsi="BentonSans-Book" w:cs="BentonSans-Book"/>
          <w:bCs/>
        </w:rPr>
        <w:t xml:space="preserve"> richiede che vengano asse</w:t>
      </w:r>
      <w:r>
        <w:rPr>
          <w:rFonts w:ascii="BentonSans-Book" w:hAnsi="BentonSans-Book" w:cs="BentonSans-Book"/>
          <w:bCs/>
        </w:rPr>
        <w:t xml:space="preserve">gnati a ditte </w:t>
      </w:r>
      <w:r w:rsidRPr="00AF582C">
        <w:rPr>
          <w:rFonts w:ascii="BentonSans-Book" w:hAnsi="BentonSans-Book" w:cs="BentonSans-Book"/>
          <w:bCs/>
        </w:rPr>
        <w:t xml:space="preserve">qualificate, mentre sarà cura </w:t>
      </w:r>
      <w:r w:rsidR="006E3832">
        <w:rPr>
          <w:rFonts w:ascii="BentonSans-Book" w:hAnsi="BentonSans-Book" w:cs="BentonSans-Book"/>
          <w:bCs/>
        </w:rPr>
        <w:t>di Insiel</w:t>
      </w:r>
      <w:r w:rsidRPr="00AF582C">
        <w:rPr>
          <w:rFonts w:ascii="BentonSans-Book" w:hAnsi="BentonSans-Book" w:cs="BentonSans-Book"/>
          <w:bCs/>
        </w:rPr>
        <w:t xml:space="preserve"> fornire la descrizione degli impianti da visio</w:t>
      </w:r>
      <w:r>
        <w:rPr>
          <w:rFonts w:ascii="BentonSans-Book" w:hAnsi="BentonSans-Book" w:cs="BentonSans-Book"/>
          <w:bCs/>
        </w:rPr>
        <w:t xml:space="preserve">nare, </w:t>
      </w:r>
      <w:r w:rsidRPr="00AF582C">
        <w:rPr>
          <w:rFonts w:ascii="BentonSans-Book" w:hAnsi="BentonSans-Book" w:cs="BentonSans-Book"/>
          <w:bCs/>
        </w:rPr>
        <w:t>le prescrizioni di utilizzo delle infrastrutture, le ind</w:t>
      </w:r>
      <w:r>
        <w:rPr>
          <w:rFonts w:ascii="BentonSans-Book" w:hAnsi="BentonSans-Book" w:cs="BentonSans-Book"/>
          <w:bCs/>
        </w:rPr>
        <w:t xml:space="preserve">icazioni sugli eventuali rischi </w:t>
      </w:r>
      <w:r w:rsidRPr="00AF582C">
        <w:rPr>
          <w:rFonts w:ascii="BentonSans-Book" w:hAnsi="BentonSans-Book" w:cs="BentonSans-Book"/>
          <w:bCs/>
        </w:rPr>
        <w:t xml:space="preserve">specifici ed interferenziali che si possono incontrare, affinché </w:t>
      </w:r>
      <w:r w:rsidR="006E3832">
        <w:rPr>
          <w:rFonts w:ascii="BentonSans-Book" w:hAnsi="BentonSans-Book" w:cs="BentonSans-Book"/>
          <w:bCs/>
        </w:rPr>
        <w:t>il Concessionario</w:t>
      </w:r>
      <w:r>
        <w:rPr>
          <w:rFonts w:ascii="BentonSans-Book" w:hAnsi="BentonSans-Book" w:cs="BentonSans-Book"/>
          <w:bCs/>
        </w:rPr>
        <w:t xml:space="preserve"> possa predisporre le </w:t>
      </w:r>
      <w:r w:rsidRPr="00AF582C">
        <w:rPr>
          <w:rFonts w:ascii="BentonSans-Book" w:hAnsi="BentonSans-Book" w:cs="BentonSans-Book"/>
          <w:bCs/>
        </w:rPr>
        <w:t>più adeguate misure di sicurezza.</w:t>
      </w:r>
    </w:p>
    <w:p w14:paraId="7DDAD352" w14:textId="77777777" w:rsidR="00AF582C" w:rsidRPr="00AF582C" w:rsidRDefault="00AF582C" w:rsidP="00AF582C">
      <w:pPr>
        <w:jc w:val="both"/>
        <w:rPr>
          <w:rFonts w:ascii="BentonSans-Book" w:hAnsi="BentonSans-Book" w:cs="BentonSans-Book"/>
          <w:bCs/>
        </w:rPr>
      </w:pPr>
      <w:r w:rsidRPr="00AF582C">
        <w:rPr>
          <w:rFonts w:ascii="BentonSans-Book" w:hAnsi="BentonSans-Book" w:cs="BentonSans-Book"/>
          <w:bCs/>
        </w:rPr>
        <w:t>1</w:t>
      </w:r>
      <w:r w:rsidR="002C4BC8">
        <w:rPr>
          <w:rFonts w:ascii="BentonSans-Book" w:hAnsi="BentonSans-Book" w:cs="BentonSans-Book"/>
          <w:bCs/>
        </w:rPr>
        <w:t>7</w:t>
      </w:r>
      <w:r>
        <w:rPr>
          <w:rFonts w:ascii="BentonSans-Book" w:hAnsi="BentonSans-Book" w:cs="BentonSans-Book"/>
          <w:bCs/>
        </w:rPr>
        <w:t>.3</w:t>
      </w:r>
      <w:r>
        <w:rPr>
          <w:rFonts w:ascii="BentonSans-Book" w:hAnsi="BentonSans-Book" w:cs="BentonSans-Book"/>
          <w:bCs/>
        </w:rPr>
        <w:tab/>
      </w:r>
      <w:r w:rsidRPr="00AF582C">
        <w:rPr>
          <w:rFonts w:ascii="BentonSans-Book" w:hAnsi="BentonSans-Book" w:cs="BentonSans-Book"/>
          <w:bCs/>
        </w:rPr>
        <w:t>Le Parti si impegnano a tenersi reciprocamente indenni da ogni responsa</w:t>
      </w:r>
      <w:r>
        <w:rPr>
          <w:rFonts w:ascii="BentonSans-Book" w:hAnsi="BentonSans-Book" w:cs="BentonSans-Book"/>
          <w:bCs/>
        </w:rPr>
        <w:t xml:space="preserve">bilità o danno </w:t>
      </w:r>
      <w:r w:rsidRPr="00AF582C">
        <w:rPr>
          <w:rFonts w:ascii="BentonSans-Book" w:hAnsi="BentonSans-Book" w:cs="BentonSans-Book"/>
          <w:bCs/>
        </w:rPr>
        <w:t>derivante dal mancato rispetto da parte dell’altra Parte degli obblighi di cui al pre</w:t>
      </w:r>
      <w:r>
        <w:rPr>
          <w:rFonts w:ascii="BentonSans-Book" w:hAnsi="BentonSans-Book" w:cs="BentonSans-Book"/>
          <w:bCs/>
        </w:rPr>
        <w:t xml:space="preserve">sente </w:t>
      </w:r>
      <w:r w:rsidRPr="00AF582C">
        <w:rPr>
          <w:rFonts w:ascii="BentonSans-Book" w:hAnsi="BentonSans-Book" w:cs="BentonSans-Book"/>
          <w:bCs/>
        </w:rPr>
        <w:t xml:space="preserve">Articolo. In particolare </w:t>
      </w:r>
      <w:r w:rsidR="006E3832">
        <w:rPr>
          <w:rFonts w:ascii="BentonSans-Book" w:hAnsi="BentonSans-Book" w:cs="BentonSans-Book"/>
          <w:bCs/>
        </w:rPr>
        <w:t>il Concessionario</w:t>
      </w:r>
      <w:r w:rsidRPr="00AF582C">
        <w:rPr>
          <w:rFonts w:ascii="BentonSans-Book" w:hAnsi="BentonSans-Book" w:cs="BentonSans-Book"/>
          <w:bCs/>
        </w:rPr>
        <w:t xml:space="preserve"> si obbliga ad operare in base alle prescrizio</w:t>
      </w:r>
      <w:r>
        <w:rPr>
          <w:rFonts w:ascii="BentonSans-Book" w:hAnsi="BentonSans-Book" w:cs="BentonSans-Book"/>
          <w:bCs/>
        </w:rPr>
        <w:t xml:space="preserve">ni di legge </w:t>
      </w:r>
      <w:r w:rsidRPr="00AF582C">
        <w:rPr>
          <w:rFonts w:ascii="BentonSans-Book" w:hAnsi="BentonSans-Book" w:cs="BentonSans-Book"/>
          <w:bCs/>
        </w:rPr>
        <w:t>vigenti ed alle condizioni imposte dagli En</w:t>
      </w:r>
      <w:r w:rsidR="007212A2">
        <w:rPr>
          <w:rFonts w:ascii="BentonSans-Book" w:hAnsi="BentonSans-Book" w:cs="BentonSans-Book"/>
          <w:bCs/>
        </w:rPr>
        <w:t>ti gestori delle strade (ad es.</w:t>
      </w:r>
      <w:r w:rsidRPr="00AF582C">
        <w:rPr>
          <w:rFonts w:ascii="BentonSans-Book" w:hAnsi="BentonSans-Book" w:cs="BentonSans-Book"/>
          <w:bCs/>
        </w:rPr>
        <w:t xml:space="preserve"> predisposi</w:t>
      </w:r>
      <w:r>
        <w:rPr>
          <w:rFonts w:ascii="BentonSans-Book" w:hAnsi="BentonSans-Book" w:cs="BentonSans-Book"/>
          <w:bCs/>
        </w:rPr>
        <w:t xml:space="preserve">zione </w:t>
      </w:r>
      <w:r w:rsidRPr="00AF582C">
        <w:rPr>
          <w:rFonts w:ascii="BentonSans-Book" w:hAnsi="BentonSans-Book" w:cs="BentonSans-Book"/>
          <w:bCs/>
        </w:rPr>
        <w:t xml:space="preserve">segnaletica del cantiere); si obbliga altresì a ripristinare lo </w:t>
      </w:r>
      <w:r>
        <w:rPr>
          <w:rFonts w:ascii="BentonSans-Book" w:hAnsi="BentonSans-Book" w:cs="BentonSans-Book"/>
          <w:bCs/>
        </w:rPr>
        <w:t xml:space="preserve">stato dei luoghi come prima del </w:t>
      </w:r>
      <w:r w:rsidRPr="00AF582C">
        <w:rPr>
          <w:rFonts w:ascii="BentonSans-Book" w:hAnsi="BentonSans-Book" w:cs="BentonSans-Book"/>
          <w:bCs/>
        </w:rPr>
        <w:t>sopralluogo.</w:t>
      </w:r>
    </w:p>
    <w:p w14:paraId="4EE9E920" w14:textId="77777777" w:rsidR="00AF582C" w:rsidRDefault="00AF582C" w:rsidP="00AF582C">
      <w:pPr>
        <w:jc w:val="both"/>
        <w:rPr>
          <w:rFonts w:ascii="BentonSans-Book" w:hAnsi="BentonSans-Book" w:cs="BentonSans-Book"/>
          <w:bCs/>
        </w:rPr>
      </w:pPr>
      <w:r w:rsidRPr="00AF582C">
        <w:rPr>
          <w:rFonts w:ascii="BentonSans-Book" w:hAnsi="BentonSans-Book" w:cs="BentonSans-Book"/>
          <w:bCs/>
        </w:rPr>
        <w:t>1</w:t>
      </w:r>
      <w:r w:rsidR="002C4BC8">
        <w:rPr>
          <w:rFonts w:ascii="BentonSans-Book" w:hAnsi="BentonSans-Book" w:cs="BentonSans-Book"/>
          <w:bCs/>
        </w:rPr>
        <w:t>7</w:t>
      </w:r>
      <w:r>
        <w:rPr>
          <w:rFonts w:ascii="BentonSans-Book" w:hAnsi="BentonSans-Book" w:cs="BentonSans-Book"/>
          <w:bCs/>
        </w:rPr>
        <w:t>.4</w:t>
      </w:r>
      <w:r>
        <w:rPr>
          <w:rFonts w:ascii="BentonSans-Book" w:hAnsi="BentonSans-Book" w:cs="BentonSans-Book"/>
          <w:bCs/>
        </w:rPr>
        <w:tab/>
      </w:r>
      <w:r w:rsidRPr="00AF582C">
        <w:rPr>
          <w:rFonts w:ascii="BentonSans-Book" w:hAnsi="BentonSans-Book" w:cs="BentonSans-Book"/>
          <w:bCs/>
        </w:rPr>
        <w:t>Le Parti si impegnano a coordinarsi, al fine di eliminare gli eventuali ri</w:t>
      </w:r>
      <w:r>
        <w:rPr>
          <w:rFonts w:ascii="BentonSans-Book" w:hAnsi="BentonSans-Book" w:cs="BentonSans-Book"/>
          <w:bCs/>
        </w:rPr>
        <w:t xml:space="preserve">schi dovuti alle </w:t>
      </w:r>
      <w:r w:rsidRPr="00AF582C">
        <w:rPr>
          <w:rFonts w:ascii="BentonSans-Book" w:hAnsi="BentonSans-Book" w:cs="BentonSans-Book"/>
          <w:bCs/>
        </w:rPr>
        <w:t>interferenze tra i lavori delle diverse imprese coinvolte</w:t>
      </w:r>
      <w:r>
        <w:rPr>
          <w:rFonts w:ascii="BentonSans-Book" w:hAnsi="BentonSans-Book" w:cs="BentonSans-Book"/>
          <w:bCs/>
        </w:rPr>
        <w:t>.</w:t>
      </w:r>
    </w:p>
    <w:p w14:paraId="7EA13FAC" w14:textId="77777777" w:rsidR="00AF582C" w:rsidRPr="00F80F9E" w:rsidRDefault="00AF582C" w:rsidP="00D02A51">
      <w:pPr>
        <w:pStyle w:val="Titolo2"/>
      </w:pPr>
      <w:r w:rsidRPr="00F80F9E">
        <w:t>Articolo 1</w:t>
      </w:r>
      <w:r w:rsidR="002C4BC8" w:rsidRPr="00F80F9E">
        <w:t>8</w:t>
      </w:r>
      <w:r w:rsidRPr="00F80F9E">
        <w:t xml:space="preserve"> – TRATTAMENTO DEI DATI PERSONALI</w:t>
      </w:r>
    </w:p>
    <w:p w14:paraId="704B3B1F" w14:textId="59FBACEA" w:rsidR="00983DAE" w:rsidRPr="00EE6C9A" w:rsidRDefault="00983DAE" w:rsidP="00983DAE">
      <w:pPr>
        <w:jc w:val="both"/>
        <w:rPr>
          <w:rFonts w:ascii="BentonSans-Book" w:hAnsi="BentonSans-Book" w:cs="BentonSans-Book"/>
          <w:bCs/>
        </w:rPr>
      </w:pPr>
      <w:r w:rsidRPr="0090381A">
        <w:rPr>
          <w:rFonts w:ascii="BentonSans-Book" w:hAnsi="BentonSans-Book" w:cs="BentonSans-Book"/>
          <w:bCs/>
        </w:rPr>
        <w:t>18.1</w:t>
      </w:r>
      <w:r>
        <w:rPr>
          <w:rFonts w:ascii="BentonSans-Book" w:hAnsi="BentonSans-Book" w:cs="BentonSans-Book"/>
          <w:bCs/>
        </w:rPr>
        <w:t xml:space="preserve"> </w:t>
      </w:r>
      <w:r w:rsidRPr="00EE6C9A">
        <w:rPr>
          <w:rFonts w:ascii="BentonSans-Book" w:hAnsi="BentonSans-Book" w:cs="BentonSans-Book"/>
          <w:bCs/>
        </w:rPr>
        <w:t xml:space="preserve">INSIEL, ai sensi dell’art. 13 del Regolamento UE 2016/679, informa il </w:t>
      </w:r>
      <w:r>
        <w:rPr>
          <w:rFonts w:ascii="BentonSans-Book" w:hAnsi="BentonSans-Book" w:cs="BentonSans-Book"/>
          <w:bCs/>
        </w:rPr>
        <w:t>Concessionario</w:t>
      </w:r>
      <w:r w:rsidRPr="00EE6C9A">
        <w:rPr>
          <w:rFonts w:ascii="BentonSans-Book" w:hAnsi="BentonSans-Book" w:cs="BentonSans-Book"/>
          <w:bCs/>
        </w:rPr>
        <w:t xml:space="preserve"> che i dati personali forniti saranno trattati in conformità a quanto previsto dall’informativa dis</w:t>
      </w:r>
      <w:r>
        <w:rPr>
          <w:rFonts w:ascii="BentonSans-Book" w:hAnsi="BentonSans-Book" w:cs="BentonSans-Book"/>
          <w:bCs/>
        </w:rPr>
        <w:t xml:space="preserve">ponibile sul sito </w:t>
      </w:r>
      <w:hyperlink r:id="rId8" w:history="1">
        <w:r w:rsidRPr="00516FAC">
          <w:rPr>
            <w:rStyle w:val="Collegamentoipertestuale"/>
            <w:rFonts w:ascii="BentonSans-Book" w:hAnsi="BentonSans-Book" w:cs="BentonSans-Book"/>
            <w:bCs/>
          </w:rPr>
          <w:t>www.insiel.it</w:t>
        </w:r>
      </w:hyperlink>
      <w:r>
        <w:rPr>
          <w:rFonts w:ascii="BentonSans-Book" w:hAnsi="BentonSans-Book" w:cs="BentonSans-Book"/>
          <w:bCs/>
        </w:rPr>
        <w:t xml:space="preserve"> </w:t>
      </w:r>
      <w:r w:rsidRPr="00EE6C9A">
        <w:rPr>
          <w:rFonts w:ascii="BentonSans-Book" w:hAnsi="BentonSans-Book" w:cs="BentonSans-Book"/>
          <w:bCs/>
        </w:rPr>
        <w:t>, nella sezione “Gare e acquisti”, sottosezione “Albo Fornitori Insiel”.</w:t>
      </w:r>
    </w:p>
    <w:p w14:paraId="2C52470D" w14:textId="77777777" w:rsidR="00961D77" w:rsidRPr="00F80F9E" w:rsidRDefault="00961D77" w:rsidP="00D02A51">
      <w:pPr>
        <w:pStyle w:val="Titolo2"/>
      </w:pPr>
      <w:r w:rsidRPr="00F80F9E">
        <w:t>Articolo 1</w:t>
      </w:r>
      <w:r w:rsidR="002C4BC8" w:rsidRPr="00F80F9E">
        <w:t>9</w:t>
      </w:r>
      <w:r w:rsidRPr="00F80F9E">
        <w:t xml:space="preserve"> – RISERVATEZZA</w:t>
      </w:r>
    </w:p>
    <w:p w14:paraId="6B7C965C" w14:textId="77777777" w:rsidR="00961D77" w:rsidRPr="00961D77" w:rsidRDefault="00961D77" w:rsidP="00961D77">
      <w:pPr>
        <w:jc w:val="both"/>
        <w:rPr>
          <w:rFonts w:ascii="BentonSans-Book" w:hAnsi="BentonSans-Book" w:cs="BentonSans-Book"/>
          <w:bCs/>
        </w:rPr>
      </w:pPr>
      <w:r>
        <w:rPr>
          <w:rFonts w:ascii="BentonSans-Book" w:hAnsi="BentonSans-Book" w:cs="BentonSans-Book"/>
          <w:bCs/>
        </w:rPr>
        <w:t>1</w:t>
      </w:r>
      <w:r w:rsidR="002C4BC8">
        <w:rPr>
          <w:rFonts w:ascii="BentonSans-Book" w:hAnsi="BentonSans-Book" w:cs="BentonSans-Book"/>
          <w:bCs/>
        </w:rPr>
        <w:t>9</w:t>
      </w:r>
      <w:r>
        <w:rPr>
          <w:rFonts w:ascii="BentonSans-Book" w:hAnsi="BentonSans-Book" w:cs="BentonSans-Book"/>
          <w:bCs/>
        </w:rPr>
        <w:t>.1</w:t>
      </w:r>
      <w:r>
        <w:rPr>
          <w:rFonts w:ascii="BentonSans-Book" w:hAnsi="BentonSans-Book" w:cs="BentonSans-Book"/>
          <w:bCs/>
        </w:rPr>
        <w:tab/>
      </w:r>
      <w:r w:rsidRPr="00961D77">
        <w:rPr>
          <w:rFonts w:ascii="BentonSans-Book" w:hAnsi="BentonSans-Book" w:cs="BentonSans-Book"/>
          <w:bCs/>
        </w:rPr>
        <w:t xml:space="preserve">Le Parti si obbligano a non divulgare o rendere in alcun modo disponibili a terzi le </w:t>
      </w:r>
      <w:r w:rsidRPr="00961D77">
        <w:rPr>
          <w:rFonts w:ascii="BentonSans-Book" w:hAnsi="BentonSans-Book" w:cs="BentonSans-Book"/>
          <w:bCs/>
        </w:rPr>
        <w:lastRenderedPageBreak/>
        <w:t>informazioni riservate concernenti l'altra Parte e delle quali</w:t>
      </w:r>
      <w:r>
        <w:rPr>
          <w:rFonts w:ascii="BentonSans-Book" w:hAnsi="BentonSans-Book" w:cs="BentonSans-Book"/>
          <w:bCs/>
        </w:rPr>
        <w:t xml:space="preserve"> essa o i propri dipendenti e/o </w:t>
      </w:r>
      <w:r w:rsidRPr="00961D77">
        <w:rPr>
          <w:rFonts w:ascii="BentonSans-Book" w:hAnsi="BentonSans-Book" w:cs="BentonSans-Book"/>
          <w:bCs/>
        </w:rPr>
        <w:t>consulenti siano per qualsivoglia ragione, legata alla negoziazione ed esecu</w:t>
      </w:r>
      <w:r>
        <w:rPr>
          <w:rFonts w:ascii="BentonSans-Book" w:hAnsi="BentonSans-Book" w:cs="BentonSans-Book"/>
          <w:bCs/>
        </w:rPr>
        <w:t xml:space="preserve">zione del presente </w:t>
      </w:r>
      <w:r w:rsidR="00B54FC6">
        <w:rPr>
          <w:rFonts w:ascii="BentonSans-Book" w:hAnsi="BentonSans-Book" w:cs="BentonSans-Book"/>
          <w:bCs/>
        </w:rPr>
        <w:t>Contratto</w:t>
      </w:r>
      <w:r w:rsidRPr="00961D77">
        <w:rPr>
          <w:rFonts w:ascii="BentonSans-Book" w:hAnsi="BentonSans-Book" w:cs="BentonSans-Book"/>
          <w:bCs/>
        </w:rPr>
        <w:t>, entrati in possesso. A tal fine, ciascuna Parte adotta ogni misura necessaria.</w:t>
      </w:r>
    </w:p>
    <w:p w14:paraId="25A1430E" w14:textId="77777777" w:rsidR="00B8648D" w:rsidRPr="00961D77" w:rsidRDefault="00961D77" w:rsidP="00B8648D">
      <w:pPr>
        <w:jc w:val="both"/>
        <w:rPr>
          <w:rFonts w:ascii="BentonSans-Book" w:hAnsi="BentonSans-Book" w:cs="BentonSans-Book"/>
          <w:bCs/>
        </w:rPr>
      </w:pPr>
      <w:r w:rsidRPr="00961D77">
        <w:rPr>
          <w:rFonts w:ascii="BentonSans-Book" w:hAnsi="BentonSans-Book" w:cs="BentonSans-Book"/>
          <w:bCs/>
        </w:rPr>
        <w:t>Le Parti limiteranno la divulgazione di informazioni riservate esclusivamen</w:t>
      </w:r>
      <w:r>
        <w:rPr>
          <w:rFonts w:ascii="BentonSans-Book" w:hAnsi="BentonSans-Book" w:cs="BentonSans-Book"/>
          <w:bCs/>
        </w:rPr>
        <w:t xml:space="preserve">te a quegli </w:t>
      </w:r>
      <w:r w:rsidRPr="00961D77">
        <w:rPr>
          <w:rFonts w:ascii="BentonSans-Book" w:hAnsi="BentonSans-Book" w:cs="BentonSans-Book"/>
          <w:bCs/>
        </w:rPr>
        <w:t>amministratori, dipendenti e consulenti della Parte destinataria e di terzi che ne</w:t>
      </w:r>
      <w:r>
        <w:rPr>
          <w:rFonts w:ascii="BentonSans-Book" w:hAnsi="BentonSans-Book" w:cs="BentonSans-Book"/>
          <w:bCs/>
        </w:rPr>
        <w:t xml:space="preserve">cessitino di </w:t>
      </w:r>
      <w:r w:rsidRPr="00961D77">
        <w:rPr>
          <w:rFonts w:ascii="BentonSans-Book" w:hAnsi="BentonSans-Book" w:cs="BentonSans-Book"/>
          <w:bCs/>
        </w:rPr>
        <w:t>essere messi a conoscenza della stessa, in stretta dipendenza della negoziazio</w:t>
      </w:r>
      <w:r>
        <w:rPr>
          <w:rFonts w:ascii="BentonSans-Book" w:hAnsi="BentonSans-Book" w:cs="BentonSans-Book"/>
          <w:bCs/>
        </w:rPr>
        <w:t xml:space="preserve">ne ed esecuzione </w:t>
      </w:r>
      <w:r w:rsidRPr="00961D77">
        <w:rPr>
          <w:rFonts w:ascii="BentonSans-Book" w:hAnsi="BentonSans-Book" w:cs="BentonSans-Book"/>
          <w:bCs/>
        </w:rPr>
        <w:t xml:space="preserve">del presente </w:t>
      </w:r>
      <w:r w:rsidR="00B54FC6">
        <w:rPr>
          <w:rFonts w:ascii="BentonSans-Book" w:hAnsi="BentonSans-Book" w:cs="BentonSans-Book"/>
          <w:bCs/>
        </w:rPr>
        <w:t xml:space="preserve">Contratto </w:t>
      </w:r>
      <w:r w:rsidRPr="00961D77">
        <w:rPr>
          <w:rFonts w:ascii="BentonSans-Book" w:hAnsi="BentonSans-Book" w:cs="BentonSans-Book"/>
          <w:bCs/>
        </w:rPr>
        <w:t>ed ai quali saranno date esplicite istruzioni dal</w:t>
      </w:r>
      <w:r>
        <w:rPr>
          <w:rFonts w:ascii="BentonSans-Book" w:hAnsi="BentonSans-Book" w:cs="BentonSans-Book"/>
          <w:bCs/>
        </w:rPr>
        <w:t xml:space="preserve">la Parte </w:t>
      </w:r>
      <w:r w:rsidRPr="00961D77">
        <w:rPr>
          <w:rFonts w:ascii="BentonSans-Book" w:hAnsi="BentonSans-Book" w:cs="BentonSans-Book"/>
          <w:bCs/>
        </w:rPr>
        <w:t xml:space="preserve">destinataria di osservare l’obbligo di riservatezza di cui al </w:t>
      </w:r>
      <w:r>
        <w:rPr>
          <w:rFonts w:ascii="BentonSans-Book" w:hAnsi="BentonSans-Book" w:cs="BentonSans-Book"/>
          <w:bCs/>
        </w:rPr>
        <w:t xml:space="preserve">presente Articolo. La Parte che </w:t>
      </w:r>
      <w:r w:rsidRPr="00961D77">
        <w:rPr>
          <w:rFonts w:ascii="BentonSans-Book" w:hAnsi="BentonSans-Book" w:cs="BentonSans-Book"/>
          <w:bCs/>
        </w:rPr>
        <w:t>riceve le informazioni sarà ritenuta direttamente responsabile nei confronti dell’</w:t>
      </w:r>
      <w:r>
        <w:rPr>
          <w:rFonts w:ascii="BentonSans-Book" w:hAnsi="BentonSans-Book" w:cs="BentonSans-Book"/>
          <w:bCs/>
        </w:rPr>
        <w:t xml:space="preserve">altra Parte per </w:t>
      </w:r>
      <w:r w:rsidRPr="00961D77">
        <w:rPr>
          <w:rFonts w:ascii="BentonSans-Book" w:hAnsi="BentonSans-Book" w:cs="BentonSans-Book"/>
          <w:bCs/>
        </w:rPr>
        <w:t>ogni violazione dei propri amministratori, dipendenti, consulent</w:t>
      </w:r>
      <w:r>
        <w:rPr>
          <w:rFonts w:ascii="BentonSans-Book" w:hAnsi="BentonSans-Book" w:cs="BentonSans-Book"/>
          <w:bCs/>
        </w:rPr>
        <w:t xml:space="preserve">i e terzi di cui al presente </w:t>
      </w:r>
      <w:r w:rsidRPr="00961D77">
        <w:rPr>
          <w:rFonts w:ascii="BentonSans-Book" w:hAnsi="BentonSans-Book" w:cs="BentonSans-Book"/>
          <w:bCs/>
        </w:rPr>
        <w:t>Articolo.</w:t>
      </w:r>
    </w:p>
    <w:p w14:paraId="36963ED6" w14:textId="77777777" w:rsidR="00961D77" w:rsidRPr="00961D77" w:rsidRDefault="006A359F" w:rsidP="00961D77">
      <w:pPr>
        <w:jc w:val="both"/>
        <w:rPr>
          <w:rFonts w:ascii="BentonSans-Book" w:hAnsi="BentonSans-Book" w:cs="BentonSans-Book"/>
          <w:bCs/>
        </w:rPr>
      </w:pPr>
      <w:r>
        <w:rPr>
          <w:rFonts w:ascii="BentonSans-Book" w:hAnsi="BentonSans-Book" w:cs="BentonSans-Book"/>
          <w:bCs/>
        </w:rPr>
        <w:t>1</w:t>
      </w:r>
      <w:r w:rsidR="002C4BC8">
        <w:rPr>
          <w:rFonts w:ascii="BentonSans-Book" w:hAnsi="BentonSans-Book" w:cs="BentonSans-Book"/>
          <w:bCs/>
        </w:rPr>
        <w:t>9</w:t>
      </w:r>
      <w:r w:rsidR="00961D77" w:rsidRPr="00961D77">
        <w:rPr>
          <w:rFonts w:ascii="BentonSans-Book" w:hAnsi="BentonSans-Book" w:cs="BentonSans-Book"/>
          <w:bCs/>
        </w:rPr>
        <w:t>.</w:t>
      </w:r>
      <w:r w:rsidR="003F5F3B">
        <w:rPr>
          <w:rFonts w:ascii="BentonSans-Book" w:hAnsi="BentonSans-Book" w:cs="BentonSans-Book"/>
          <w:bCs/>
        </w:rPr>
        <w:t>2</w:t>
      </w:r>
      <w:r>
        <w:rPr>
          <w:rFonts w:ascii="BentonSans-Book" w:hAnsi="BentonSans-Book" w:cs="BentonSans-Book"/>
          <w:bCs/>
        </w:rPr>
        <w:tab/>
      </w:r>
      <w:r w:rsidR="00961D77" w:rsidRPr="00961D77">
        <w:rPr>
          <w:rFonts w:ascii="BentonSans-Book" w:hAnsi="BentonSans-Book" w:cs="BentonSans-Book"/>
          <w:bCs/>
        </w:rPr>
        <w:t>Le informazioni riservate riguardant</w:t>
      </w:r>
      <w:r w:rsidR="003F5F3B">
        <w:rPr>
          <w:rFonts w:ascii="BentonSans-Book" w:hAnsi="BentonSans-Book" w:cs="BentonSans-Book"/>
          <w:bCs/>
        </w:rPr>
        <w:t>i</w:t>
      </w:r>
      <w:r w:rsidR="00961D77" w:rsidRPr="00961D77">
        <w:rPr>
          <w:rFonts w:ascii="BentonSans-Book" w:hAnsi="BentonSans-Book" w:cs="BentonSans-Book"/>
          <w:bCs/>
        </w:rPr>
        <w:t xml:space="preserve"> una Parte non possono essere uti</w:t>
      </w:r>
      <w:r w:rsidR="00961D77">
        <w:rPr>
          <w:rFonts w:ascii="BentonSans-Book" w:hAnsi="BentonSans-Book" w:cs="BentonSans-Book"/>
          <w:bCs/>
        </w:rPr>
        <w:t xml:space="preserve">lizzate al di fuori degli </w:t>
      </w:r>
      <w:r w:rsidR="00961D77" w:rsidRPr="00961D77">
        <w:rPr>
          <w:rFonts w:ascii="BentonSans-Book" w:hAnsi="BentonSans-Book" w:cs="BentonSans-Book"/>
          <w:bCs/>
        </w:rPr>
        <w:t xml:space="preserve">scopi previsti dal presente </w:t>
      </w:r>
      <w:r w:rsidR="00B54FC6">
        <w:rPr>
          <w:rFonts w:ascii="BentonSans-Book" w:hAnsi="BentonSans-Book" w:cs="BentonSans-Book"/>
          <w:bCs/>
        </w:rPr>
        <w:t>Contratto</w:t>
      </w:r>
      <w:r w:rsidR="00961D77" w:rsidRPr="00961D77">
        <w:rPr>
          <w:rFonts w:ascii="BentonSans-Book" w:hAnsi="BentonSans-Book" w:cs="BentonSans-Book"/>
          <w:bCs/>
        </w:rPr>
        <w:t>, né rivelate a soggetti non previ</w:t>
      </w:r>
      <w:r w:rsidR="00961D77">
        <w:rPr>
          <w:rFonts w:ascii="BentonSans-Book" w:hAnsi="BentonSans-Book" w:cs="BentonSans-Book"/>
          <w:bCs/>
        </w:rPr>
        <w:t xml:space="preserve">sti dallo stesso o </w:t>
      </w:r>
      <w:r w:rsidR="00961D77" w:rsidRPr="00961D77">
        <w:rPr>
          <w:rFonts w:ascii="BentonSans-Book" w:hAnsi="BentonSans-Book" w:cs="BentonSans-Book"/>
          <w:bCs/>
        </w:rPr>
        <w:t>rese pubbliche senza il previo consenso scritto della Parte interessata. Per infor</w:t>
      </w:r>
      <w:r w:rsidR="00961D77">
        <w:rPr>
          <w:rFonts w:ascii="BentonSans-Book" w:hAnsi="BentonSans-Book" w:cs="BentonSans-Book"/>
          <w:bCs/>
        </w:rPr>
        <w:t xml:space="preserve">mazioni </w:t>
      </w:r>
      <w:r w:rsidR="00961D77" w:rsidRPr="00961D77">
        <w:rPr>
          <w:rFonts w:ascii="BentonSans-Book" w:hAnsi="BentonSans-Book" w:cs="BentonSans-Book"/>
          <w:bCs/>
        </w:rPr>
        <w:t>riservate si intendono tutte le informazioni, i dati e i documenti</w:t>
      </w:r>
      <w:r w:rsidR="00961D77">
        <w:rPr>
          <w:rFonts w:ascii="BentonSans-Book" w:hAnsi="BentonSans-Book" w:cs="BentonSans-Book"/>
          <w:bCs/>
        </w:rPr>
        <w:t xml:space="preserve"> di cui le Parti siano venute o </w:t>
      </w:r>
      <w:r w:rsidR="00961D77" w:rsidRPr="00961D77">
        <w:rPr>
          <w:rFonts w:ascii="BentonSans-Book" w:hAnsi="BentonSans-Book" w:cs="BentonSans-Book"/>
          <w:bCs/>
        </w:rPr>
        <w:t>vengano a conoscenza durante o in relazione ad ogni attività inerente la negoziazione e</w:t>
      </w:r>
      <w:r w:rsidR="00961D77">
        <w:rPr>
          <w:rFonts w:ascii="BentonSans-Book" w:hAnsi="BentonSans-Book" w:cs="BentonSans-Book"/>
          <w:bCs/>
        </w:rPr>
        <w:t xml:space="preserve">/o </w:t>
      </w:r>
      <w:r w:rsidR="00961D77" w:rsidRPr="00961D77">
        <w:rPr>
          <w:rFonts w:ascii="BentonSans-Book" w:hAnsi="BentonSans-Book" w:cs="BentonSans-Book"/>
          <w:bCs/>
        </w:rPr>
        <w:t xml:space="preserve">l'esecuzione del presente </w:t>
      </w:r>
      <w:r w:rsidR="00B54FC6">
        <w:rPr>
          <w:rFonts w:ascii="BentonSans-Book" w:hAnsi="BentonSans-Book" w:cs="BentonSans-Book"/>
          <w:bCs/>
        </w:rPr>
        <w:t>Contratto</w:t>
      </w:r>
      <w:r w:rsidR="00961D77" w:rsidRPr="00961D77">
        <w:rPr>
          <w:rFonts w:ascii="BentonSans-Book" w:hAnsi="BentonSans-Book" w:cs="BentonSans-Book"/>
          <w:bCs/>
        </w:rPr>
        <w:t>, che non siano di dominio pubblico.</w:t>
      </w:r>
    </w:p>
    <w:p w14:paraId="3CF56DE9" w14:textId="77777777" w:rsidR="00961D77" w:rsidRPr="00961D77" w:rsidRDefault="00961D77" w:rsidP="00961D77">
      <w:pPr>
        <w:jc w:val="both"/>
        <w:rPr>
          <w:rFonts w:ascii="BentonSans-Book" w:hAnsi="BentonSans-Book" w:cs="BentonSans-Book"/>
          <w:bCs/>
        </w:rPr>
      </w:pPr>
      <w:r>
        <w:rPr>
          <w:rFonts w:ascii="BentonSans-Book" w:hAnsi="BentonSans-Book" w:cs="BentonSans-Book"/>
          <w:bCs/>
        </w:rPr>
        <w:t>1</w:t>
      </w:r>
      <w:r w:rsidR="002C4BC8">
        <w:rPr>
          <w:rFonts w:ascii="BentonSans-Book" w:hAnsi="BentonSans-Book" w:cs="BentonSans-Book"/>
          <w:bCs/>
        </w:rPr>
        <w:t>9</w:t>
      </w:r>
      <w:r>
        <w:rPr>
          <w:rFonts w:ascii="BentonSans-Book" w:hAnsi="BentonSans-Book" w:cs="BentonSans-Book"/>
          <w:bCs/>
        </w:rPr>
        <w:t>.</w:t>
      </w:r>
      <w:r w:rsidR="003F5F3B">
        <w:rPr>
          <w:rFonts w:ascii="BentonSans-Book" w:hAnsi="BentonSans-Book" w:cs="BentonSans-Book"/>
          <w:bCs/>
        </w:rPr>
        <w:t>3</w:t>
      </w:r>
      <w:r>
        <w:rPr>
          <w:rFonts w:ascii="BentonSans-Book" w:hAnsi="BentonSans-Book" w:cs="BentonSans-Book"/>
          <w:bCs/>
        </w:rPr>
        <w:tab/>
      </w:r>
      <w:r w:rsidRPr="00961D77">
        <w:rPr>
          <w:rFonts w:ascii="BentonSans-Book" w:hAnsi="BentonSans-Book" w:cs="BentonSans-Book"/>
          <w:bCs/>
        </w:rPr>
        <w:t>La Parte non sarà ritenuta inadempiente agli obblighi di r</w:t>
      </w:r>
      <w:r>
        <w:rPr>
          <w:rFonts w:ascii="BentonSans-Book" w:hAnsi="BentonSans-Book" w:cs="BentonSans-Book"/>
          <w:bCs/>
        </w:rPr>
        <w:t xml:space="preserve">iservatezza i cui ai precedenti </w:t>
      </w:r>
      <w:r w:rsidRPr="00961D77">
        <w:rPr>
          <w:rFonts w:ascii="BentonSans-Book" w:hAnsi="BentonSans-Book" w:cs="BentonSans-Book"/>
          <w:bCs/>
        </w:rPr>
        <w:t>paragrafi ove abbia comunicato o divulgato informazioni riguardanti all’altra Parte che:</w:t>
      </w:r>
    </w:p>
    <w:p w14:paraId="2E865924" w14:textId="77777777" w:rsidR="00961D77" w:rsidRPr="00961D77" w:rsidRDefault="00961D77" w:rsidP="00961D77">
      <w:pPr>
        <w:jc w:val="both"/>
        <w:rPr>
          <w:rFonts w:ascii="BentonSans-Book" w:hAnsi="BentonSans-Book" w:cs="BentonSans-Book"/>
          <w:bCs/>
        </w:rPr>
      </w:pPr>
      <w:r w:rsidRPr="00961D77">
        <w:rPr>
          <w:rFonts w:ascii="BentonSans-Book" w:hAnsi="BentonSans-Book" w:cs="BentonSans-Book"/>
          <w:bCs/>
        </w:rPr>
        <w:t>a) siano già o divengano di pubblico dominio per ragioni diverse dall’</w:t>
      </w:r>
      <w:r>
        <w:rPr>
          <w:rFonts w:ascii="BentonSans-Book" w:hAnsi="BentonSans-Book" w:cs="BentonSans-Book"/>
          <w:bCs/>
        </w:rPr>
        <w:t xml:space="preserve">inadempimento della </w:t>
      </w:r>
      <w:r w:rsidRPr="00961D77">
        <w:rPr>
          <w:rFonts w:ascii="BentonSans-Book" w:hAnsi="BentonSans-Book" w:cs="BentonSans-Book"/>
          <w:bCs/>
        </w:rPr>
        <w:t>Parte che le ha divulgate;</w:t>
      </w:r>
    </w:p>
    <w:p w14:paraId="73167738" w14:textId="77777777" w:rsidR="00961D77" w:rsidRPr="00961D77" w:rsidRDefault="00961D77" w:rsidP="00961D77">
      <w:pPr>
        <w:jc w:val="both"/>
        <w:rPr>
          <w:rFonts w:ascii="BentonSans-Book" w:hAnsi="BentonSans-Book" w:cs="BentonSans-Book"/>
          <w:bCs/>
        </w:rPr>
      </w:pPr>
      <w:r w:rsidRPr="00961D77">
        <w:rPr>
          <w:rFonts w:ascii="BentonSans-Book" w:hAnsi="BentonSans-Book" w:cs="BentonSans-Book"/>
          <w:bCs/>
        </w:rPr>
        <w:t>b) siano state già precedentemente conosciute dalla Par</w:t>
      </w:r>
      <w:r>
        <w:rPr>
          <w:rFonts w:ascii="BentonSans-Book" w:hAnsi="BentonSans-Book" w:cs="BentonSans-Book"/>
          <w:bCs/>
        </w:rPr>
        <w:t xml:space="preserve">te che le ha ottenute o vengano </w:t>
      </w:r>
      <w:r w:rsidRPr="00961D77">
        <w:rPr>
          <w:rFonts w:ascii="BentonSans-Book" w:hAnsi="BentonSans-Book" w:cs="BentonSans-Book"/>
          <w:bCs/>
        </w:rPr>
        <w:t>posteriormente conosciute attraverso fonte diversa dall’altra P</w:t>
      </w:r>
      <w:r>
        <w:rPr>
          <w:rFonts w:ascii="BentonSans-Book" w:hAnsi="BentonSans-Book" w:cs="BentonSans-Book"/>
          <w:bCs/>
        </w:rPr>
        <w:t xml:space="preserve">arte che ha il pieno diritto di </w:t>
      </w:r>
      <w:r w:rsidRPr="00961D77">
        <w:rPr>
          <w:rFonts w:ascii="BentonSans-Book" w:hAnsi="BentonSans-Book" w:cs="BentonSans-Book"/>
          <w:bCs/>
        </w:rPr>
        <w:t>disporne;</w:t>
      </w:r>
    </w:p>
    <w:p w14:paraId="3FE88193" w14:textId="77777777" w:rsidR="00961D77" w:rsidRPr="00961D77" w:rsidRDefault="00961D77" w:rsidP="00961D77">
      <w:pPr>
        <w:jc w:val="both"/>
        <w:rPr>
          <w:rFonts w:ascii="BentonSans-Book" w:hAnsi="BentonSans-Book" w:cs="BentonSans-Book"/>
          <w:bCs/>
        </w:rPr>
      </w:pPr>
      <w:r w:rsidRPr="00961D77">
        <w:rPr>
          <w:rFonts w:ascii="BentonSans-Book" w:hAnsi="BentonSans-Book" w:cs="BentonSans-Book"/>
          <w:bCs/>
        </w:rPr>
        <w:t>c) siano comunicate o divulgate in ottemperanza ad un ordine legittimo di qualsiasi autorità o</w:t>
      </w:r>
      <w:r>
        <w:rPr>
          <w:rFonts w:ascii="BentonSans-Book" w:hAnsi="BentonSans-Book" w:cs="BentonSans-Book"/>
          <w:bCs/>
        </w:rPr>
        <w:t xml:space="preserve"> </w:t>
      </w:r>
      <w:r w:rsidRPr="00961D77">
        <w:rPr>
          <w:rFonts w:ascii="BentonSans-Book" w:hAnsi="BentonSans-Book" w:cs="BentonSans-Book"/>
          <w:bCs/>
        </w:rPr>
        <w:t>in forza di un obbligo di legge oppure siano utilizzate dalle Parti per tute</w:t>
      </w:r>
      <w:r>
        <w:rPr>
          <w:rFonts w:ascii="BentonSans-Book" w:hAnsi="BentonSans-Book" w:cs="BentonSans-Book"/>
          <w:bCs/>
        </w:rPr>
        <w:t xml:space="preserve">lare i propri </w:t>
      </w:r>
      <w:r w:rsidRPr="00961D77">
        <w:rPr>
          <w:rFonts w:ascii="BentonSans-Book" w:hAnsi="BentonSans-Book" w:cs="BentonSans-Book"/>
          <w:bCs/>
        </w:rPr>
        <w:t xml:space="preserve">interessi </w:t>
      </w:r>
      <w:r w:rsidRPr="00961D77">
        <w:rPr>
          <w:rFonts w:ascii="BentonSans-Book" w:hAnsi="BentonSans-Book" w:cs="BentonSans-Book"/>
          <w:bCs/>
        </w:rPr>
        <w:lastRenderedPageBreak/>
        <w:t>in sede giudiziale, in una procedura arbitrale o dinanzi all’</w:t>
      </w:r>
      <w:r>
        <w:rPr>
          <w:rFonts w:ascii="BentonSans-Book" w:hAnsi="BentonSans-Book" w:cs="BentonSans-Book"/>
          <w:bCs/>
        </w:rPr>
        <w:t xml:space="preserve">AGCOM. In tal caso la </w:t>
      </w:r>
      <w:r w:rsidRPr="00961D77">
        <w:rPr>
          <w:rFonts w:ascii="BentonSans-Book" w:hAnsi="BentonSans-Book" w:cs="BentonSans-Book"/>
          <w:bCs/>
        </w:rPr>
        <w:t>Parte destinataria darà tempestiva notizia scritta di tale comunicazione o divulga</w:t>
      </w:r>
      <w:r>
        <w:rPr>
          <w:rFonts w:ascii="BentonSans-Book" w:hAnsi="BentonSans-Book" w:cs="BentonSans-Book"/>
          <w:bCs/>
        </w:rPr>
        <w:t xml:space="preserve">zione alla </w:t>
      </w:r>
      <w:r w:rsidRPr="00961D77">
        <w:rPr>
          <w:rFonts w:ascii="BentonSans-Book" w:hAnsi="BentonSans-Book" w:cs="BentonSans-Book"/>
          <w:bCs/>
        </w:rPr>
        <w:t>Parte proprietaria affinché quest’ultima possa richiedere i più adeguati provvedi</w:t>
      </w:r>
      <w:r>
        <w:rPr>
          <w:rFonts w:ascii="BentonSans-Book" w:hAnsi="BentonSans-Book" w:cs="BentonSans-Book"/>
          <w:bCs/>
        </w:rPr>
        <w:t xml:space="preserve">menti a </w:t>
      </w:r>
      <w:r w:rsidRPr="00961D77">
        <w:rPr>
          <w:rFonts w:ascii="BentonSans-Book" w:hAnsi="BentonSans-Book" w:cs="BentonSans-Book"/>
          <w:bCs/>
        </w:rPr>
        <w:t>tutela dei propri interessi o altro idoneo rimedio di legge.</w:t>
      </w:r>
    </w:p>
    <w:p w14:paraId="55BFC356" w14:textId="77777777" w:rsidR="00961D77" w:rsidRPr="00961D77" w:rsidRDefault="00961D77" w:rsidP="00961D77">
      <w:pPr>
        <w:jc w:val="both"/>
        <w:rPr>
          <w:rFonts w:ascii="BentonSans-Book" w:hAnsi="BentonSans-Book" w:cs="BentonSans-Book"/>
          <w:bCs/>
        </w:rPr>
      </w:pPr>
      <w:r>
        <w:rPr>
          <w:rFonts w:ascii="BentonSans-Book" w:hAnsi="BentonSans-Book" w:cs="BentonSans-Book"/>
          <w:bCs/>
        </w:rPr>
        <w:t>1</w:t>
      </w:r>
      <w:r w:rsidR="002C4BC8">
        <w:rPr>
          <w:rFonts w:ascii="BentonSans-Book" w:hAnsi="BentonSans-Book" w:cs="BentonSans-Book"/>
          <w:bCs/>
        </w:rPr>
        <w:t>9</w:t>
      </w:r>
      <w:r>
        <w:rPr>
          <w:rFonts w:ascii="BentonSans-Book" w:hAnsi="BentonSans-Book" w:cs="BentonSans-Book"/>
          <w:bCs/>
        </w:rPr>
        <w:t>.</w:t>
      </w:r>
      <w:r w:rsidR="003F5F3B">
        <w:rPr>
          <w:rFonts w:ascii="BentonSans-Book" w:hAnsi="BentonSans-Book" w:cs="BentonSans-Book"/>
          <w:bCs/>
        </w:rPr>
        <w:t>4</w:t>
      </w:r>
      <w:r>
        <w:rPr>
          <w:rFonts w:ascii="BentonSans-Book" w:hAnsi="BentonSans-Book" w:cs="BentonSans-Book"/>
          <w:bCs/>
        </w:rPr>
        <w:tab/>
      </w:r>
      <w:r w:rsidRPr="00961D77">
        <w:rPr>
          <w:rFonts w:ascii="BentonSans-Book" w:hAnsi="BentonSans-Book" w:cs="BentonSans-Book"/>
          <w:bCs/>
        </w:rPr>
        <w:t>Ogni copia fatta dei documenti riservati ricevuti dovrà es</w:t>
      </w:r>
      <w:r>
        <w:rPr>
          <w:rFonts w:ascii="BentonSans-Book" w:hAnsi="BentonSans-Book" w:cs="BentonSans-Book"/>
          <w:bCs/>
        </w:rPr>
        <w:t xml:space="preserve">sere classificata in termini di </w:t>
      </w:r>
      <w:r w:rsidRPr="00961D77">
        <w:rPr>
          <w:rFonts w:ascii="BentonSans-Book" w:hAnsi="BentonSans-Book" w:cs="BentonSans-Book"/>
          <w:bCs/>
        </w:rPr>
        <w:t>riservatezza.</w:t>
      </w:r>
    </w:p>
    <w:p w14:paraId="38B59967" w14:textId="77777777" w:rsidR="00961D77" w:rsidRPr="00961D77" w:rsidRDefault="00961D77" w:rsidP="00961D77">
      <w:pPr>
        <w:jc w:val="both"/>
        <w:rPr>
          <w:rFonts w:ascii="BentonSans-Book" w:hAnsi="BentonSans-Book" w:cs="BentonSans-Book"/>
          <w:bCs/>
        </w:rPr>
      </w:pPr>
      <w:r>
        <w:rPr>
          <w:rFonts w:ascii="BentonSans-Book" w:hAnsi="BentonSans-Book" w:cs="BentonSans-Book"/>
          <w:bCs/>
        </w:rPr>
        <w:t>1</w:t>
      </w:r>
      <w:r w:rsidR="002C4BC8">
        <w:rPr>
          <w:rFonts w:ascii="BentonSans-Book" w:hAnsi="BentonSans-Book" w:cs="BentonSans-Book"/>
          <w:bCs/>
        </w:rPr>
        <w:t>9</w:t>
      </w:r>
      <w:r>
        <w:rPr>
          <w:rFonts w:ascii="BentonSans-Book" w:hAnsi="BentonSans-Book" w:cs="BentonSans-Book"/>
          <w:bCs/>
        </w:rPr>
        <w:t>.</w:t>
      </w:r>
      <w:r w:rsidR="003F5F3B">
        <w:rPr>
          <w:rFonts w:ascii="BentonSans-Book" w:hAnsi="BentonSans-Book" w:cs="BentonSans-Book"/>
          <w:bCs/>
        </w:rPr>
        <w:t>5</w:t>
      </w:r>
      <w:r>
        <w:rPr>
          <w:rFonts w:ascii="BentonSans-Book" w:hAnsi="BentonSans-Book" w:cs="BentonSans-Book"/>
          <w:bCs/>
        </w:rPr>
        <w:tab/>
      </w:r>
      <w:r w:rsidRPr="00961D77">
        <w:rPr>
          <w:rFonts w:ascii="BentonSans-Book" w:hAnsi="BentonSans-Book" w:cs="BentonSans-Book"/>
          <w:bCs/>
        </w:rPr>
        <w:t xml:space="preserve">Le informazioni riservate rivelate rimangono di proprietà della Parte </w:t>
      </w:r>
      <w:r>
        <w:rPr>
          <w:rFonts w:ascii="BentonSans-Book" w:hAnsi="BentonSans-Book" w:cs="BentonSans-Book"/>
          <w:bCs/>
        </w:rPr>
        <w:t xml:space="preserve">che le ha emesse. A </w:t>
      </w:r>
      <w:r w:rsidRPr="00961D77">
        <w:rPr>
          <w:rFonts w:ascii="BentonSans-Book" w:hAnsi="BentonSans-Book" w:cs="BentonSans-Book"/>
          <w:bCs/>
        </w:rPr>
        <w:t>seguito di richiesta scritta della Parte che le ha rivelate, tali informazioni de</w:t>
      </w:r>
      <w:r>
        <w:rPr>
          <w:rFonts w:ascii="BentonSans-Book" w:hAnsi="BentonSans-Book" w:cs="BentonSans-Book"/>
          <w:bCs/>
        </w:rPr>
        <w:t xml:space="preserve">vono essere </w:t>
      </w:r>
      <w:r w:rsidRPr="00961D77">
        <w:rPr>
          <w:rFonts w:ascii="BentonSans-Book" w:hAnsi="BentonSans-Book" w:cs="BentonSans-Book"/>
          <w:bCs/>
        </w:rPr>
        <w:t>distrutte dalla Parte che le ha ricevute o restituite alla Parte che le ha emesse.</w:t>
      </w:r>
    </w:p>
    <w:p w14:paraId="29CAD21F" w14:textId="77777777" w:rsidR="00961D77" w:rsidRPr="00961D77" w:rsidRDefault="00961D77" w:rsidP="00961D77">
      <w:pPr>
        <w:jc w:val="both"/>
        <w:rPr>
          <w:rFonts w:ascii="BentonSans-Book" w:hAnsi="BentonSans-Book" w:cs="BentonSans-Book"/>
          <w:bCs/>
        </w:rPr>
      </w:pPr>
      <w:r>
        <w:rPr>
          <w:rFonts w:ascii="BentonSans-Book" w:hAnsi="BentonSans-Book" w:cs="BentonSans-Book"/>
          <w:bCs/>
        </w:rPr>
        <w:t>1</w:t>
      </w:r>
      <w:r w:rsidR="002C4BC8">
        <w:rPr>
          <w:rFonts w:ascii="BentonSans-Book" w:hAnsi="BentonSans-Book" w:cs="BentonSans-Book"/>
          <w:bCs/>
        </w:rPr>
        <w:t>9</w:t>
      </w:r>
      <w:r>
        <w:rPr>
          <w:rFonts w:ascii="BentonSans-Book" w:hAnsi="BentonSans-Book" w:cs="BentonSans-Book"/>
          <w:bCs/>
        </w:rPr>
        <w:t>.</w:t>
      </w:r>
      <w:r w:rsidR="003F5F3B">
        <w:rPr>
          <w:rFonts w:ascii="BentonSans-Book" w:hAnsi="BentonSans-Book" w:cs="BentonSans-Book"/>
          <w:bCs/>
        </w:rPr>
        <w:t>6</w:t>
      </w:r>
      <w:r>
        <w:rPr>
          <w:rFonts w:ascii="BentonSans-Book" w:hAnsi="BentonSans-Book" w:cs="BentonSans-Book"/>
          <w:bCs/>
        </w:rPr>
        <w:tab/>
      </w:r>
      <w:r w:rsidRPr="00961D77">
        <w:rPr>
          <w:rFonts w:ascii="BentonSans-Book" w:hAnsi="BentonSans-Book" w:cs="BentonSans-Book"/>
          <w:bCs/>
        </w:rPr>
        <w:t xml:space="preserve">Alla scadenza del presente </w:t>
      </w:r>
      <w:r w:rsidR="00B54FC6">
        <w:rPr>
          <w:rFonts w:ascii="BentonSans-Book" w:hAnsi="BentonSans-Book" w:cs="BentonSans-Book"/>
          <w:bCs/>
        </w:rPr>
        <w:t>Contratto Quadro</w:t>
      </w:r>
      <w:r w:rsidRPr="00961D77">
        <w:rPr>
          <w:rFonts w:ascii="BentonSans-Book" w:hAnsi="BentonSans-Book" w:cs="BentonSans-Book"/>
          <w:bCs/>
        </w:rPr>
        <w:t>, ciascuna delle Parti si impe</w:t>
      </w:r>
      <w:r>
        <w:rPr>
          <w:rFonts w:ascii="BentonSans-Book" w:hAnsi="BentonSans-Book" w:cs="BentonSans-Book"/>
          <w:bCs/>
        </w:rPr>
        <w:t xml:space="preserve">gna per un ulteriore </w:t>
      </w:r>
      <w:r w:rsidRPr="00961D77">
        <w:rPr>
          <w:rFonts w:ascii="BentonSans-Book" w:hAnsi="BentonSans-Book" w:cs="BentonSans-Book"/>
          <w:bCs/>
        </w:rPr>
        <w:t>periodo di cinque anni, a non rivelare a terzi le informazioni riservate di proprietà dell’</w:t>
      </w:r>
      <w:r>
        <w:rPr>
          <w:rFonts w:ascii="BentonSans-Book" w:hAnsi="BentonSans-Book" w:cs="BentonSans-Book"/>
          <w:bCs/>
        </w:rPr>
        <w:t xml:space="preserve">altra </w:t>
      </w:r>
      <w:r w:rsidRPr="00961D77">
        <w:rPr>
          <w:rFonts w:ascii="BentonSans-Book" w:hAnsi="BentonSans-Book" w:cs="BentonSans-Book"/>
          <w:bCs/>
        </w:rPr>
        <w:t>Parte.</w:t>
      </w:r>
    </w:p>
    <w:p w14:paraId="64EBB099" w14:textId="77777777" w:rsidR="00961D77" w:rsidRPr="00F80F9E" w:rsidRDefault="00961D77" w:rsidP="00D02A51">
      <w:pPr>
        <w:pStyle w:val="Titolo2"/>
      </w:pPr>
      <w:r w:rsidRPr="00F80F9E">
        <w:t>A</w:t>
      </w:r>
      <w:r w:rsidR="006A359F" w:rsidRPr="00F80F9E">
        <w:t>rticolo</w:t>
      </w:r>
      <w:r w:rsidRPr="00F80F9E">
        <w:t xml:space="preserve"> </w:t>
      </w:r>
      <w:r w:rsidR="002C4BC8" w:rsidRPr="00F80F9E">
        <w:t>20</w:t>
      </w:r>
      <w:r w:rsidR="006A359F" w:rsidRPr="00F80F9E">
        <w:t xml:space="preserve"> – CESSIONE </w:t>
      </w:r>
      <w:r w:rsidR="00414887" w:rsidRPr="00F80F9E">
        <w:t>DEI DIRITTI D’USO</w:t>
      </w:r>
      <w:r w:rsidR="006A359F" w:rsidRPr="00F80F9E">
        <w:t xml:space="preserve"> E CESSIONE DEL CREDITO</w:t>
      </w:r>
    </w:p>
    <w:p w14:paraId="40E2C668" w14:textId="77777777" w:rsidR="00961D77" w:rsidRPr="006A359F" w:rsidRDefault="002C4BC8" w:rsidP="006A359F">
      <w:pPr>
        <w:jc w:val="both"/>
        <w:rPr>
          <w:rFonts w:ascii="BentonSans-Book" w:hAnsi="BentonSans-Book" w:cs="BentonSans-Book"/>
          <w:bCs/>
        </w:rPr>
      </w:pPr>
      <w:r>
        <w:rPr>
          <w:rFonts w:ascii="BentonSans-Book" w:hAnsi="BentonSans-Book" w:cs="BentonSans-Book"/>
          <w:bCs/>
        </w:rPr>
        <w:t>20</w:t>
      </w:r>
      <w:r w:rsidR="006A359F">
        <w:rPr>
          <w:rFonts w:ascii="BentonSans-Book" w:hAnsi="BentonSans-Book" w:cs="BentonSans-Book"/>
          <w:bCs/>
        </w:rPr>
        <w:t>.1</w:t>
      </w:r>
      <w:r w:rsidR="006A359F">
        <w:rPr>
          <w:rFonts w:ascii="BentonSans-Book" w:hAnsi="BentonSans-Book" w:cs="BentonSans-Book"/>
          <w:bCs/>
        </w:rPr>
        <w:tab/>
      </w:r>
      <w:proofErr w:type="gramStart"/>
      <w:r w:rsidR="00961D77" w:rsidRPr="006A359F">
        <w:rPr>
          <w:rFonts w:ascii="BentonSans-Book" w:hAnsi="BentonSans-Book" w:cs="BentonSans-Book"/>
          <w:bCs/>
        </w:rPr>
        <w:t>E’</w:t>
      </w:r>
      <w:proofErr w:type="gramEnd"/>
      <w:r w:rsidR="00961D77" w:rsidRPr="006A359F">
        <w:rPr>
          <w:rFonts w:ascii="BentonSans-Book" w:hAnsi="BentonSans-Book" w:cs="BentonSans-Book"/>
          <w:bCs/>
        </w:rPr>
        <w:t xml:space="preserve"> fatto divieto </w:t>
      </w:r>
      <w:r w:rsidR="006E3832">
        <w:rPr>
          <w:rFonts w:ascii="BentonSans-Book" w:hAnsi="BentonSans-Book" w:cs="BentonSans-Book"/>
          <w:bCs/>
        </w:rPr>
        <w:t>al Concessionario</w:t>
      </w:r>
      <w:r w:rsidR="00961D77" w:rsidRPr="006A359F">
        <w:rPr>
          <w:rFonts w:ascii="BentonSans-Book" w:hAnsi="BentonSans-Book" w:cs="BentonSans-Book"/>
          <w:bCs/>
        </w:rPr>
        <w:t xml:space="preserve"> di effettuare qualsiasi atto di disposizione,</w:t>
      </w:r>
      <w:r w:rsidR="006A359F">
        <w:rPr>
          <w:rFonts w:ascii="BentonSans-Book" w:hAnsi="BentonSans-Book" w:cs="BentonSans-Book"/>
          <w:bCs/>
        </w:rPr>
        <w:t xml:space="preserve"> </w:t>
      </w:r>
      <w:r w:rsidR="00961D77" w:rsidRPr="006A359F">
        <w:rPr>
          <w:rFonts w:ascii="BentonSans-Book" w:hAnsi="BentonSans-Book" w:cs="BentonSans-Book"/>
          <w:bCs/>
        </w:rPr>
        <w:t>sia parzia</w:t>
      </w:r>
      <w:r w:rsidR="006A359F">
        <w:rPr>
          <w:rFonts w:ascii="BentonSans-Book" w:hAnsi="BentonSans-Book" w:cs="BentonSans-Book"/>
          <w:bCs/>
        </w:rPr>
        <w:t xml:space="preserve">le che totale, </w:t>
      </w:r>
      <w:r w:rsidR="00414887">
        <w:rPr>
          <w:rFonts w:ascii="BentonSans-Book" w:hAnsi="BentonSans-Book" w:cs="BentonSans-Book"/>
          <w:bCs/>
        </w:rPr>
        <w:t xml:space="preserve">dei </w:t>
      </w:r>
      <w:r w:rsidR="007212A2">
        <w:rPr>
          <w:rFonts w:ascii="BentonSans-Book" w:hAnsi="BentonSans-Book" w:cs="BentonSans-Book"/>
          <w:bCs/>
        </w:rPr>
        <w:t>D</w:t>
      </w:r>
      <w:r w:rsidR="00414887">
        <w:rPr>
          <w:rFonts w:ascii="BentonSans-Book" w:hAnsi="BentonSans-Book" w:cs="BentonSans-Book"/>
          <w:bCs/>
        </w:rPr>
        <w:t>iritti d’</w:t>
      </w:r>
      <w:r w:rsidR="007212A2">
        <w:rPr>
          <w:rFonts w:ascii="BentonSans-Book" w:hAnsi="BentonSans-Book" w:cs="BentonSans-Book"/>
          <w:bCs/>
        </w:rPr>
        <w:t>U</w:t>
      </w:r>
      <w:r w:rsidR="00414887">
        <w:rPr>
          <w:rFonts w:ascii="BentonSans-Book" w:hAnsi="BentonSans-Book" w:cs="BentonSans-Book"/>
          <w:bCs/>
        </w:rPr>
        <w:t>so</w:t>
      </w:r>
      <w:r w:rsidR="00961D77" w:rsidRPr="006A359F">
        <w:rPr>
          <w:rFonts w:ascii="BentonSans-Book" w:hAnsi="BentonSans-Book" w:cs="BentonSans-Book"/>
          <w:bCs/>
        </w:rPr>
        <w:t xml:space="preserve"> sulle </w:t>
      </w:r>
      <w:r w:rsidR="006A359F">
        <w:rPr>
          <w:rFonts w:ascii="BentonSans-Book" w:hAnsi="BentonSans-Book" w:cs="BentonSans-Book"/>
          <w:bCs/>
        </w:rPr>
        <w:t>risorse della RPR</w:t>
      </w:r>
      <w:r w:rsidR="00961D77" w:rsidRPr="006A359F">
        <w:rPr>
          <w:rFonts w:ascii="BentonSans-Book" w:hAnsi="BentonSans-Book" w:cs="BentonSans-Book"/>
          <w:bCs/>
        </w:rPr>
        <w:t xml:space="preserve"> oggetto </w:t>
      </w:r>
      <w:r w:rsidR="00414887">
        <w:rPr>
          <w:rFonts w:ascii="BentonSans-Book" w:hAnsi="BentonSans-Book" w:cs="BentonSans-Book"/>
          <w:bCs/>
        </w:rPr>
        <w:t>di concessione</w:t>
      </w:r>
      <w:r w:rsidR="00961D77" w:rsidRPr="006A359F">
        <w:rPr>
          <w:rFonts w:ascii="BentonSans-Book" w:hAnsi="BentonSans-Book" w:cs="BentonSans-Book"/>
          <w:bCs/>
        </w:rPr>
        <w:t>.</w:t>
      </w:r>
    </w:p>
    <w:p w14:paraId="56E2620A" w14:textId="77777777" w:rsidR="00961D77" w:rsidRDefault="002C4BC8" w:rsidP="006A359F">
      <w:pPr>
        <w:jc w:val="both"/>
        <w:rPr>
          <w:rFonts w:ascii="BentonSans-Book" w:hAnsi="BentonSans-Book" w:cs="BentonSans-Book"/>
          <w:bCs/>
        </w:rPr>
      </w:pPr>
      <w:r>
        <w:rPr>
          <w:rFonts w:ascii="BentonSans-Book" w:hAnsi="BentonSans-Book" w:cs="BentonSans-Book"/>
          <w:bCs/>
        </w:rPr>
        <w:t>20</w:t>
      </w:r>
      <w:r w:rsidR="006A359F">
        <w:rPr>
          <w:rFonts w:ascii="BentonSans-Book" w:hAnsi="BentonSans-Book" w:cs="BentonSans-Book"/>
          <w:bCs/>
        </w:rPr>
        <w:t>.2</w:t>
      </w:r>
      <w:r w:rsidR="006A359F">
        <w:rPr>
          <w:rFonts w:ascii="BentonSans-Book" w:hAnsi="BentonSans-Book" w:cs="BentonSans-Book"/>
          <w:bCs/>
        </w:rPr>
        <w:tab/>
      </w:r>
      <w:proofErr w:type="gramStart"/>
      <w:r w:rsidR="00961D77" w:rsidRPr="006A359F">
        <w:rPr>
          <w:rFonts w:ascii="BentonSans-Book" w:hAnsi="BentonSans-Book" w:cs="BentonSans-Book"/>
          <w:bCs/>
        </w:rPr>
        <w:t>E’</w:t>
      </w:r>
      <w:proofErr w:type="gramEnd"/>
      <w:r w:rsidR="00961D77" w:rsidRPr="006A359F">
        <w:rPr>
          <w:rFonts w:ascii="BentonSans-Book" w:hAnsi="BentonSans-Book" w:cs="BentonSans-Book"/>
          <w:bCs/>
        </w:rPr>
        <w:t xml:space="preserve"> fatto divieto </w:t>
      </w:r>
      <w:r w:rsidR="003A2189">
        <w:rPr>
          <w:rFonts w:ascii="BentonSans-Book" w:hAnsi="BentonSans-Book" w:cs="BentonSans-Book"/>
          <w:bCs/>
        </w:rPr>
        <w:t>ad Insiel</w:t>
      </w:r>
      <w:r w:rsidR="00961D77" w:rsidRPr="006A359F">
        <w:rPr>
          <w:rFonts w:ascii="BentonSans-Book" w:hAnsi="BentonSans-Book" w:cs="BentonSans-Book"/>
          <w:bCs/>
        </w:rPr>
        <w:t xml:space="preserve"> di cedere i crediti verso </w:t>
      </w:r>
      <w:r w:rsidR="003A2189">
        <w:rPr>
          <w:rFonts w:ascii="BentonSans-Book" w:hAnsi="BentonSans-Book" w:cs="BentonSans-Book"/>
          <w:bCs/>
        </w:rPr>
        <w:t>il Concessionario</w:t>
      </w:r>
      <w:r w:rsidR="00961D77" w:rsidRPr="006A359F">
        <w:rPr>
          <w:rFonts w:ascii="BentonSans-Book" w:hAnsi="BentonSans-Book" w:cs="BentonSans-Book"/>
          <w:bCs/>
        </w:rPr>
        <w:t xml:space="preserve"> derivanti a suo favo</w:t>
      </w:r>
      <w:r w:rsidR="006A359F">
        <w:rPr>
          <w:rFonts w:ascii="BentonSans-Book" w:hAnsi="BentonSans-Book" w:cs="BentonSans-Book"/>
          <w:bCs/>
        </w:rPr>
        <w:t xml:space="preserve">re dai </w:t>
      </w:r>
      <w:r w:rsidR="00961D77" w:rsidRPr="006A359F">
        <w:rPr>
          <w:rFonts w:ascii="BentonSans-Book" w:hAnsi="BentonSans-Book" w:cs="BentonSans-Book"/>
          <w:bCs/>
        </w:rPr>
        <w:t xml:space="preserve">compensi dovuti </w:t>
      </w:r>
      <w:r w:rsidR="003A2189">
        <w:rPr>
          <w:rFonts w:ascii="BentonSans-Book" w:hAnsi="BentonSans-Book" w:cs="BentonSans-Book"/>
          <w:bCs/>
        </w:rPr>
        <w:t>dal Concessionario</w:t>
      </w:r>
      <w:r w:rsidR="00961D77" w:rsidRPr="006A359F">
        <w:rPr>
          <w:rFonts w:ascii="BentonSans-Book" w:hAnsi="BentonSans-Book" w:cs="BentonSans-Book"/>
          <w:bCs/>
        </w:rPr>
        <w:t xml:space="preserve"> in ordine alle forniture in oggetto del presente </w:t>
      </w:r>
      <w:r w:rsidR="003A2189">
        <w:rPr>
          <w:rFonts w:ascii="BentonSans-Book" w:hAnsi="BentonSans-Book" w:cs="BentonSans-Book"/>
          <w:bCs/>
        </w:rPr>
        <w:t>Contratto</w:t>
      </w:r>
      <w:r w:rsidR="00961D77" w:rsidRPr="006A359F">
        <w:rPr>
          <w:rFonts w:ascii="BentonSans-Book" w:hAnsi="BentonSans-Book" w:cs="BentonSans-Book"/>
          <w:bCs/>
        </w:rPr>
        <w:t>.</w:t>
      </w:r>
    </w:p>
    <w:p w14:paraId="45D806CE" w14:textId="77777777" w:rsidR="009F62AA" w:rsidRPr="006568CC" w:rsidRDefault="002C4BC8" w:rsidP="00D01C03">
      <w:pPr>
        <w:jc w:val="both"/>
        <w:rPr>
          <w:rFonts w:ascii="BentonSans-Book" w:hAnsi="BentonSans-Book" w:cs="BentonSans-Book"/>
          <w:bCs/>
        </w:rPr>
      </w:pPr>
      <w:r>
        <w:rPr>
          <w:rFonts w:ascii="BentonSans-Book" w:hAnsi="BentonSans-Book" w:cs="BentonSans-Book"/>
          <w:bCs/>
        </w:rPr>
        <w:t>20</w:t>
      </w:r>
      <w:r w:rsidR="00D01C03">
        <w:rPr>
          <w:rFonts w:ascii="BentonSans-Book" w:hAnsi="BentonSans-Book" w:cs="BentonSans-Book"/>
          <w:bCs/>
        </w:rPr>
        <w:t>.3</w:t>
      </w:r>
      <w:r w:rsidR="00D01C03">
        <w:rPr>
          <w:rFonts w:ascii="BentonSans-Book" w:hAnsi="BentonSans-Book" w:cs="BentonSans-Book"/>
          <w:bCs/>
        </w:rPr>
        <w:tab/>
        <w:t xml:space="preserve">In caso di mutata situazione del Concessionario, susseguente ad operazioni di straordinaria amministrazione quali </w:t>
      </w:r>
      <w:r w:rsidR="00D01C03" w:rsidRPr="00D01C03">
        <w:rPr>
          <w:rFonts w:ascii="BentonSans-Book" w:hAnsi="BentonSans-Book" w:cs="BentonSans-Book"/>
          <w:bCs/>
        </w:rPr>
        <w:t>scorporo di attività, fusioni, cessioni di rami di azienda</w:t>
      </w:r>
      <w:r w:rsidR="00D01C03">
        <w:rPr>
          <w:rFonts w:ascii="BentonSans-Book" w:hAnsi="BentonSans-Book" w:cs="BentonSans-Book"/>
          <w:bCs/>
        </w:rPr>
        <w:t>, il Concessionario ha facoltà di</w:t>
      </w:r>
      <w:r w:rsidR="00D01C03" w:rsidRPr="00D01C03">
        <w:rPr>
          <w:rFonts w:ascii="BentonSans-Book" w:hAnsi="BentonSans-Book" w:cs="BentonSans-Book"/>
          <w:bCs/>
        </w:rPr>
        <w:t xml:space="preserve"> cedere </w:t>
      </w:r>
      <w:r w:rsidR="00D01C03">
        <w:rPr>
          <w:rFonts w:ascii="BentonSans-Book" w:hAnsi="BentonSans-Book" w:cs="BentonSans-Book"/>
          <w:bCs/>
        </w:rPr>
        <w:t xml:space="preserve">i diritti derivanti dalla Concessione e dal </w:t>
      </w:r>
      <w:r w:rsidR="005739EC">
        <w:rPr>
          <w:rFonts w:ascii="BentonSans-Book" w:hAnsi="BentonSans-Book" w:cs="BentonSans-Book"/>
          <w:bCs/>
        </w:rPr>
        <w:t xml:space="preserve">Contratto </w:t>
      </w:r>
      <w:r w:rsidR="00D01C03">
        <w:rPr>
          <w:rFonts w:ascii="BentonSans-Book" w:hAnsi="BentonSans-Book" w:cs="BentonSans-Book"/>
          <w:bCs/>
        </w:rPr>
        <w:t>al soggetto derivante da tale operazione,</w:t>
      </w:r>
      <w:r w:rsidR="00D01C03" w:rsidRPr="00D01C03">
        <w:rPr>
          <w:rFonts w:ascii="BentonSans-Book" w:hAnsi="BentonSans-Book" w:cs="BentonSans-Book"/>
          <w:bCs/>
        </w:rPr>
        <w:t xml:space="preserve"> previa notifica della cessione </w:t>
      </w:r>
      <w:r w:rsidR="005739EC" w:rsidRPr="009F62AA">
        <w:rPr>
          <w:rFonts w:ascii="BentonSans-Book" w:hAnsi="BentonSans-Book" w:cs="BentonSans-Book"/>
          <w:bCs/>
        </w:rPr>
        <w:t>al Concedente e</w:t>
      </w:r>
      <w:r w:rsidR="005739EC">
        <w:rPr>
          <w:rFonts w:ascii="BentonSans-Book" w:hAnsi="BentonSans-Book" w:cs="BentonSans-Book"/>
          <w:bCs/>
        </w:rPr>
        <w:t xml:space="preserve"> ad </w:t>
      </w:r>
      <w:r w:rsidR="00D01C03">
        <w:rPr>
          <w:rFonts w:ascii="BentonSans-Book" w:hAnsi="BentonSans-Book" w:cs="BentonSans-Book"/>
          <w:bCs/>
        </w:rPr>
        <w:t>Insiel</w:t>
      </w:r>
      <w:r w:rsidR="00D01C03" w:rsidRPr="00D01C03">
        <w:rPr>
          <w:rFonts w:ascii="BentonSans-Book" w:hAnsi="BentonSans-Book" w:cs="BentonSans-Book"/>
          <w:bCs/>
        </w:rPr>
        <w:t>, a condizione che il subentrante sia in grado di adempiere esattamente le obbligazioni</w:t>
      </w:r>
      <w:r w:rsidR="00D01C03">
        <w:rPr>
          <w:rFonts w:ascii="BentonSans-Book" w:hAnsi="BentonSans-Book" w:cs="BentonSans-Book"/>
          <w:bCs/>
        </w:rPr>
        <w:t xml:space="preserve"> ai sensi dell’art. 4. </w:t>
      </w:r>
      <w:r w:rsidR="009F62AA">
        <w:rPr>
          <w:rFonts w:ascii="BentonSans-Book" w:hAnsi="BentonSans-Book" w:cs="BentonSans-Book"/>
          <w:bCs/>
        </w:rPr>
        <w:t xml:space="preserve">Affinché tale cessione </w:t>
      </w:r>
      <w:r w:rsidR="009F62AA" w:rsidRPr="00D01C03">
        <w:rPr>
          <w:rFonts w:ascii="BentonSans-Book" w:hAnsi="BentonSans-Book" w:cs="BentonSans-Book"/>
          <w:bCs/>
        </w:rPr>
        <w:t>sia efficace è necessario che</w:t>
      </w:r>
      <w:r w:rsidR="009F62AA">
        <w:rPr>
          <w:rFonts w:ascii="BentonSans-Book" w:hAnsi="BentonSans-Book" w:cs="BentonSans-Book"/>
          <w:bCs/>
        </w:rPr>
        <w:t xml:space="preserve"> </w:t>
      </w:r>
      <w:r w:rsidR="009F62AA" w:rsidRPr="009F62AA">
        <w:rPr>
          <w:rFonts w:ascii="BentonSans-Book" w:hAnsi="BentonSans-Book" w:cs="BentonSans-Book"/>
          <w:bCs/>
        </w:rPr>
        <w:t xml:space="preserve">il Concedente </w:t>
      </w:r>
      <w:r w:rsidR="009F62AA">
        <w:rPr>
          <w:rFonts w:ascii="BentonSans-Book" w:hAnsi="BentonSans-Book" w:cs="BentonSans-Book"/>
          <w:bCs/>
        </w:rPr>
        <w:t>e Insiel</w:t>
      </w:r>
      <w:r w:rsidR="002068E4">
        <w:rPr>
          <w:rFonts w:ascii="BentonSans-Book" w:hAnsi="BentonSans-Book" w:cs="BentonSans-Book"/>
          <w:bCs/>
        </w:rPr>
        <w:t xml:space="preserve">, previa </w:t>
      </w:r>
      <w:proofErr w:type="gramStart"/>
      <w:r w:rsidR="002068E4">
        <w:rPr>
          <w:rFonts w:ascii="BentonSans-Book" w:hAnsi="BentonSans-Book" w:cs="BentonSans-Book"/>
          <w:bCs/>
        </w:rPr>
        <w:t xml:space="preserve">comunicazione </w:t>
      </w:r>
      <w:r w:rsidR="009F62AA" w:rsidRPr="00D01C03">
        <w:rPr>
          <w:rFonts w:ascii="BentonSans-Book" w:hAnsi="BentonSans-Book" w:cs="BentonSans-Book"/>
          <w:bCs/>
        </w:rPr>
        <w:t xml:space="preserve"> </w:t>
      </w:r>
      <w:r w:rsidR="002068E4">
        <w:rPr>
          <w:rFonts w:ascii="BentonSans-Book" w:hAnsi="BentonSans-Book" w:cs="BentonSans-Book"/>
          <w:bCs/>
        </w:rPr>
        <w:t>del</w:t>
      </w:r>
      <w:proofErr w:type="gramEnd"/>
      <w:r w:rsidR="002068E4">
        <w:rPr>
          <w:rFonts w:ascii="BentonSans-Book" w:hAnsi="BentonSans-Book" w:cs="BentonSans-Book"/>
          <w:bCs/>
        </w:rPr>
        <w:t xml:space="preserve"> Concessionario da inoltrarsi con un preavviso minimo di</w:t>
      </w:r>
      <w:r w:rsidR="002068E4" w:rsidRPr="00D01C03">
        <w:rPr>
          <w:rFonts w:ascii="BentonSans-Book" w:hAnsi="BentonSans-Book" w:cs="BentonSans-Book"/>
          <w:bCs/>
        </w:rPr>
        <w:t xml:space="preserve"> </w:t>
      </w:r>
      <w:r w:rsidR="002068E4">
        <w:rPr>
          <w:rFonts w:ascii="BentonSans-Book" w:hAnsi="BentonSans-Book" w:cs="BentonSans-Book"/>
          <w:bCs/>
        </w:rPr>
        <w:t>nov</w:t>
      </w:r>
      <w:r w:rsidR="002068E4" w:rsidRPr="00D01C03">
        <w:rPr>
          <w:rFonts w:ascii="BentonSans-Book" w:hAnsi="BentonSans-Book" w:cs="BentonSans-Book"/>
          <w:bCs/>
        </w:rPr>
        <w:t>anta giorni</w:t>
      </w:r>
      <w:r w:rsidR="002068E4">
        <w:rPr>
          <w:rFonts w:ascii="BentonSans-Book" w:hAnsi="BentonSans-Book" w:cs="BentonSans-Book"/>
          <w:bCs/>
        </w:rPr>
        <w:t>,</w:t>
      </w:r>
      <w:r w:rsidR="002068E4" w:rsidRPr="00D01C03">
        <w:rPr>
          <w:rFonts w:ascii="BentonSans-Book" w:hAnsi="BentonSans-Book" w:cs="BentonSans-Book"/>
          <w:bCs/>
        </w:rPr>
        <w:t xml:space="preserve"> </w:t>
      </w:r>
      <w:r w:rsidR="009F62AA" w:rsidRPr="00D01C03">
        <w:rPr>
          <w:rFonts w:ascii="BentonSans-Book" w:hAnsi="BentonSans-Book" w:cs="BentonSans-Book"/>
          <w:bCs/>
        </w:rPr>
        <w:t>manifesti</w:t>
      </w:r>
      <w:r w:rsidR="009F62AA">
        <w:rPr>
          <w:rFonts w:ascii="BentonSans-Book" w:hAnsi="BentonSans-Book" w:cs="BentonSans-Book"/>
          <w:bCs/>
        </w:rPr>
        <w:t>no</w:t>
      </w:r>
      <w:r w:rsidR="009F62AA" w:rsidRPr="00D01C03">
        <w:rPr>
          <w:rFonts w:ascii="BentonSans-Book" w:hAnsi="BentonSans-Book" w:cs="BentonSans-Book"/>
          <w:bCs/>
        </w:rPr>
        <w:t xml:space="preserve"> </w:t>
      </w:r>
      <w:r w:rsidR="002068E4">
        <w:rPr>
          <w:rFonts w:ascii="BentonSans-Book" w:hAnsi="BentonSans-Book" w:cs="BentonSans-Book"/>
          <w:bCs/>
        </w:rPr>
        <w:lastRenderedPageBreak/>
        <w:t>espressamente il proprio consenso.</w:t>
      </w:r>
    </w:p>
    <w:p w14:paraId="0B89D944" w14:textId="77777777" w:rsidR="006A359F" w:rsidRPr="00F80F9E" w:rsidRDefault="006A359F" w:rsidP="00D02A51">
      <w:pPr>
        <w:pStyle w:val="Titolo2"/>
      </w:pPr>
      <w:r w:rsidRPr="00F80F9E">
        <w:t xml:space="preserve">Articolo </w:t>
      </w:r>
      <w:r w:rsidR="008A6CF6" w:rsidRPr="00F80F9E">
        <w:t>2</w:t>
      </w:r>
      <w:r w:rsidR="002C4BC8" w:rsidRPr="00F80F9E">
        <w:t>1</w:t>
      </w:r>
      <w:r w:rsidRPr="00F80F9E">
        <w:t xml:space="preserve"> –  DIRITTI DI PROPRIETA’</w:t>
      </w:r>
      <w:r w:rsidR="003C5421" w:rsidRPr="00F80F9E">
        <w:t xml:space="preserve"> </w:t>
      </w:r>
      <w:r w:rsidRPr="00F80F9E">
        <w:t>INTELLETTUALE</w:t>
      </w:r>
    </w:p>
    <w:p w14:paraId="4260C3AB" w14:textId="77777777" w:rsidR="006A359F" w:rsidRPr="008A6CF6" w:rsidRDefault="008A6CF6" w:rsidP="008A6CF6">
      <w:pPr>
        <w:jc w:val="both"/>
        <w:rPr>
          <w:rFonts w:ascii="BentonSans-Book" w:hAnsi="BentonSans-Book" w:cs="BentonSans-Book"/>
          <w:bCs/>
        </w:rPr>
      </w:pPr>
      <w:r>
        <w:rPr>
          <w:rFonts w:ascii="BentonSans-Book" w:hAnsi="BentonSans-Book" w:cs="BentonSans-Book"/>
          <w:bCs/>
        </w:rPr>
        <w:t>2</w:t>
      </w:r>
      <w:r w:rsidR="002C4BC8">
        <w:rPr>
          <w:rFonts w:ascii="BentonSans-Book" w:hAnsi="BentonSans-Book" w:cs="BentonSans-Book"/>
          <w:bCs/>
        </w:rPr>
        <w:t>1</w:t>
      </w:r>
      <w:r>
        <w:rPr>
          <w:rFonts w:ascii="BentonSans-Book" w:hAnsi="BentonSans-Book" w:cs="BentonSans-Book"/>
          <w:bCs/>
        </w:rPr>
        <w:t>.1</w:t>
      </w:r>
      <w:r>
        <w:rPr>
          <w:rFonts w:ascii="BentonSans-Book" w:hAnsi="BentonSans-Book" w:cs="BentonSans-Book"/>
          <w:bCs/>
        </w:rPr>
        <w:tab/>
      </w:r>
      <w:r w:rsidR="006A359F" w:rsidRPr="008A6CF6">
        <w:rPr>
          <w:rFonts w:ascii="BentonSans-Book" w:hAnsi="BentonSans-Book" w:cs="BentonSans-Book"/>
          <w:bCs/>
        </w:rPr>
        <w:t>Ciascuna Parte manterrà l’esclusiva titolarità dei marchi (regist</w:t>
      </w:r>
      <w:r>
        <w:rPr>
          <w:rFonts w:ascii="BentonSans-Book" w:hAnsi="BentonSans-Book" w:cs="BentonSans-Book"/>
          <w:bCs/>
        </w:rPr>
        <w:t xml:space="preserve">rati e non) e degli altri segni </w:t>
      </w:r>
      <w:r w:rsidR="006A359F" w:rsidRPr="008A6CF6">
        <w:rPr>
          <w:rFonts w:ascii="BentonSans-Book" w:hAnsi="BentonSans-Book" w:cs="BentonSans-Book"/>
          <w:bCs/>
        </w:rPr>
        <w:t>distintivi utilizzati, nonché dei brevetti, dei modelli di utilità ed ornamentali e dei disegni</w:t>
      </w:r>
      <w:r>
        <w:rPr>
          <w:rFonts w:ascii="BentonSans-Book" w:hAnsi="BentonSans-Book" w:cs="BentonSans-Book"/>
          <w:bCs/>
        </w:rPr>
        <w:t xml:space="preserve"> </w:t>
      </w:r>
      <w:r w:rsidR="006A359F" w:rsidRPr="008A6CF6">
        <w:rPr>
          <w:rFonts w:ascii="BentonSans-Book" w:hAnsi="BentonSans-Book" w:cs="BentonSans-Book"/>
          <w:bCs/>
        </w:rPr>
        <w:t xml:space="preserve">ornamentali registrati. Il presente </w:t>
      </w:r>
      <w:r w:rsidR="00B54FC6">
        <w:rPr>
          <w:rFonts w:ascii="BentonSans-Book" w:hAnsi="BentonSans-Book" w:cs="BentonSans-Book"/>
          <w:bCs/>
        </w:rPr>
        <w:t xml:space="preserve">Contratto </w:t>
      </w:r>
      <w:r w:rsidR="006A359F" w:rsidRPr="008A6CF6">
        <w:rPr>
          <w:rFonts w:ascii="BentonSans-Book" w:hAnsi="BentonSans-Book" w:cs="BentonSans-Book"/>
          <w:bCs/>
        </w:rPr>
        <w:t xml:space="preserve">non potrà mai interpretarsi </w:t>
      </w:r>
      <w:proofErr w:type="gramStart"/>
      <w:r w:rsidR="006A359F" w:rsidRPr="008A6CF6">
        <w:rPr>
          <w:rFonts w:ascii="BentonSans-Book" w:hAnsi="BentonSans-Book" w:cs="BentonSans-Book"/>
          <w:bCs/>
        </w:rPr>
        <w:t>come</w:t>
      </w:r>
      <w:r>
        <w:rPr>
          <w:rFonts w:ascii="BentonSans-Book" w:hAnsi="BentonSans-Book" w:cs="BentonSans-Book"/>
          <w:bCs/>
        </w:rPr>
        <w:t xml:space="preserve">  </w:t>
      </w:r>
      <w:r w:rsidR="006A359F" w:rsidRPr="008A6CF6">
        <w:rPr>
          <w:rFonts w:ascii="BentonSans-Book" w:hAnsi="BentonSans-Book" w:cs="BentonSans-Book"/>
          <w:bCs/>
        </w:rPr>
        <w:t>concessione</w:t>
      </w:r>
      <w:proofErr w:type="gramEnd"/>
      <w:r w:rsidR="006A359F" w:rsidRPr="008A6CF6">
        <w:rPr>
          <w:rFonts w:ascii="BentonSans-Book" w:hAnsi="BentonSans-Book" w:cs="BentonSans-Book"/>
          <w:bCs/>
        </w:rPr>
        <w:t xml:space="preserve"> di licenza o trasferimento di proprietà dei diritti</w:t>
      </w:r>
      <w:r>
        <w:rPr>
          <w:rFonts w:ascii="BentonSans-Book" w:hAnsi="BentonSans-Book" w:cs="BentonSans-Book"/>
          <w:bCs/>
        </w:rPr>
        <w:t xml:space="preserve"> vantati da una Parte sui segni </w:t>
      </w:r>
      <w:r w:rsidR="006A359F" w:rsidRPr="008A6CF6">
        <w:rPr>
          <w:rFonts w:ascii="BentonSans-Book" w:hAnsi="BentonSans-Book" w:cs="BentonSans-Book"/>
          <w:bCs/>
        </w:rPr>
        <w:t>distintivi o sui brevetti, modelli e disegni sopra menzionati in favore dell’altra Parte.</w:t>
      </w:r>
    </w:p>
    <w:p w14:paraId="153F5948" w14:textId="77777777" w:rsidR="006A359F" w:rsidRPr="008A6CF6" w:rsidRDefault="006A359F" w:rsidP="008A6CF6">
      <w:pPr>
        <w:jc w:val="both"/>
        <w:rPr>
          <w:rFonts w:ascii="BentonSans-Book" w:hAnsi="BentonSans-Book" w:cs="BentonSans-Book"/>
          <w:bCs/>
        </w:rPr>
      </w:pPr>
      <w:r w:rsidRPr="008A6CF6">
        <w:rPr>
          <w:rFonts w:ascii="BentonSans-Book" w:hAnsi="BentonSans-Book" w:cs="BentonSans-Book"/>
          <w:bCs/>
        </w:rPr>
        <w:t>2</w:t>
      </w:r>
      <w:r w:rsidR="002C4BC8">
        <w:rPr>
          <w:rFonts w:ascii="BentonSans-Book" w:hAnsi="BentonSans-Book" w:cs="BentonSans-Book"/>
          <w:bCs/>
        </w:rPr>
        <w:t>1</w:t>
      </w:r>
      <w:r w:rsidRPr="008A6CF6">
        <w:rPr>
          <w:rFonts w:ascii="BentonSans-Book" w:hAnsi="BentonSans-Book" w:cs="BentonSans-Book"/>
          <w:bCs/>
        </w:rPr>
        <w:t>.2</w:t>
      </w:r>
      <w:r w:rsidR="008A6CF6">
        <w:rPr>
          <w:rFonts w:ascii="BentonSans-Book" w:hAnsi="BentonSans-Book" w:cs="BentonSans-Book"/>
          <w:bCs/>
        </w:rPr>
        <w:tab/>
      </w:r>
      <w:r w:rsidRPr="008A6CF6">
        <w:rPr>
          <w:rFonts w:ascii="BentonSans-Book" w:hAnsi="BentonSans-Book" w:cs="BentonSans-Book"/>
          <w:bCs/>
        </w:rPr>
        <w:t>Nessuna Parte è autorizzata ad usare il marchio (registrato o meno) o la de</w:t>
      </w:r>
      <w:r w:rsidR="008A6CF6">
        <w:rPr>
          <w:rFonts w:ascii="BentonSans-Book" w:hAnsi="BentonSans-Book" w:cs="BentonSans-Book"/>
          <w:bCs/>
        </w:rPr>
        <w:t xml:space="preserve">nominazione sociale </w:t>
      </w:r>
      <w:r w:rsidRPr="008A6CF6">
        <w:rPr>
          <w:rFonts w:ascii="BentonSans-Book" w:hAnsi="BentonSans-Book" w:cs="BentonSans-Book"/>
          <w:bCs/>
        </w:rPr>
        <w:t>dell’altra Parte, senza previo consenso scritto.</w:t>
      </w:r>
    </w:p>
    <w:p w14:paraId="3A50D0AF" w14:textId="77777777" w:rsidR="008A6CF6" w:rsidRPr="00F80F9E" w:rsidRDefault="008A6CF6" w:rsidP="00D02A51">
      <w:pPr>
        <w:pStyle w:val="Titolo2"/>
      </w:pPr>
      <w:r w:rsidRPr="00F80F9E">
        <w:t>Articolo 2</w:t>
      </w:r>
      <w:r w:rsidR="002C4BC8" w:rsidRPr="00F80F9E">
        <w:t>2</w:t>
      </w:r>
      <w:r w:rsidRPr="00F80F9E">
        <w:t xml:space="preserve"> – MODIFICHE E INTEGRAZIONI</w:t>
      </w:r>
    </w:p>
    <w:p w14:paraId="4962A5E3" w14:textId="77777777" w:rsidR="008A6CF6" w:rsidRPr="008A6CF6" w:rsidRDefault="008A6CF6" w:rsidP="008A6CF6">
      <w:pPr>
        <w:jc w:val="both"/>
        <w:rPr>
          <w:rFonts w:ascii="BentonSans-Book" w:hAnsi="BentonSans-Book" w:cs="BentonSans-Book"/>
          <w:bCs/>
        </w:rPr>
      </w:pPr>
      <w:r w:rsidRPr="008A6CF6">
        <w:rPr>
          <w:rFonts w:ascii="BentonSans-Book" w:hAnsi="BentonSans-Book" w:cs="BentonSans-Book"/>
          <w:bCs/>
        </w:rPr>
        <w:t>2</w:t>
      </w:r>
      <w:r w:rsidR="002C4BC8">
        <w:rPr>
          <w:rFonts w:ascii="BentonSans-Book" w:hAnsi="BentonSans-Book" w:cs="BentonSans-Book"/>
          <w:bCs/>
        </w:rPr>
        <w:t>2</w:t>
      </w:r>
      <w:r>
        <w:rPr>
          <w:rFonts w:ascii="BentonSans-Book" w:hAnsi="BentonSans-Book" w:cs="BentonSans-Book"/>
          <w:bCs/>
        </w:rPr>
        <w:t>.1</w:t>
      </w:r>
      <w:r>
        <w:rPr>
          <w:rFonts w:ascii="BentonSans-Book" w:hAnsi="BentonSans-Book" w:cs="BentonSans-Book"/>
          <w:bCs/>
        </w:rPr>
        <w:tab/>
      </w:r>
      <w:r w:rsidRPr="008A6CF6">
        <w:rPr>
          <w:rFonts w:ascii="BentonSans-Book" w:hAnsi="BentonSans-Book" w:cs="BentonSans-Book"/>
          <w:bCs/>
        </w:rPr>
        <w:t xml:space="preserve">Qualsiasi modifica e/o integrazione o deroga al presente </w:t>
      </w:r>
      <w:r w:rsidR="00B54FC6">
        <w:rPr>
          <w:rFonts w:ascii="BentonSans-Book" w:hAnsi="BentonSans-Book" w:cs="BentonSans-Book"/>
          <w:bCs/>
        </w:rPr>
        <w:t xml:space="preserve">Contratto </w:t>
      </w:r>
      <w:r>
        <w:rPr>
          <w:rFonts w:ascii="BentonSans-Book" w:hAnsi="BentonSans-Book" w:cs="BentonSans-Book"/>
          <w:bCs/>
        </w:rPr>
        <w:t xml:space="preserve">dovrà essere </w:t>
      </w:r>
      <w:r w:rsidRPr="008A6CF6">
        <w:rPr>
          <w:rFonts w:ascii="BentonSans-Book" w:hAnsi="BentonSans-Book" w:cs="BentonSans-Book"/>
          <w:bCs/>
        </w:rPr>
        <w:t>effettuata dalle Parti solo per iscritto.</w:t>
      </w:r>
    </w:p>
    <w:p w14:paraId="6882C6E9" w14:textId="77777777" w:rsidR="008A6CF6" w:rsidRDefault="008A6CF6" w:rsidP="008A6CF6">
      <w:pPr>
        <w:jc w:val="both"/>
        <w:rPr>
          <w:rFonts w:ascii="BentonSans-Book" w:hAnsi="BentonSans-Book" w:cs="BentonSans-Book"/>
          <w:bCs/>
        </w:rPr>
      </w:pPr>
      <w:r w:rsidRPr="008A6CF6">
        <w:rPr>
          <w:rFonts w:ascii="BentonSans-Book" w:hAnsi="BentonSans-Book" w:cs="BentonSans-Book"/>
          <w:bCs/>
        </w:rPr>
        <w:t>2</w:t>
      </w:r>
      <w:r w:rsidR="002C4BC8">
        <w:rPr>
          <w:rFonts w:ascii="BentonSans-Book" w:hAnsi="BentonSans-Book" w:cs="BentonSans-Book"/>
          <w:bCs/>
        </w:rPr>
        <w:t>2</w:t>
      </w:r>
      <w:r w:rsidRPr="008A6CF6">
        <w:rPr>
          <w:rFonts w:ascii="BentonSans-Book" w:hAnsi="BentonSans-Book" w:cs="BentonSans-Book"/>
          <w:bCs/>
        </w:rPr>
        <w:t>.</w:t>
      </w:r>
      <w:r w:rsidR="00AC23B6">
        <w:rPr>
          <w:rFonts w:ascii="BentonSans-Book" w:hAnsi="BentonSans-Book" w:cs="BentonSans-Book"/>
          <w:bCs/>
        </w:rPr>
        <w:t>2</w:t>
      </w:r>
      <w:r w:rsidRPr="008A6CF6">
        <w:rPr>
          <w:rFonts w:ascii="BentonSans-Book" w:hAnsi="BentonSans-Book" w:cs="BentonSans-Book"/>
          <w:bCs/>
        </w:rPr>
        <w:t xml:space="preserve"> Nel caso in cui una o più previsioni del presente </w:t>
      </w:r>
      <w:r w:rsidR="00B54FC6">
        <w:rPr>
          <w:rFonts w:ascii="BentonSans-Book" w:hAnsi="BentonSans-Book" w:cs="BentonSans-Book"/>
          <w:bCs/>
        </w:rPr>
        <w:t xml:space="preserve">Contratto </w:t>
      </w:r>
      <w:r w:rsidRPr="008A6CF6">
        <w:rPr>
          <w:rFonts w:ascii="BentonSans-Book" w:hAnsi="BentonSans-Book" w:cs="BentonSans-Book"/>
          <w:bCs/>
        </w:rPr>
        <w:t>siano di</w:t>
      </w:r>
      <w:r>
        <w:rPr>
          <w:rFonts w:ascii="BentonSans-Book" w:hAnsi="BentonSans-Book" w:cs="BentonSans-Book"/>
          <w:bCs/>
        </w:rPr>
        <w:t xml:space="preserve">chiarate nulle o </w:t>
      </w:r>
      <w:r w:rsidRPr="008A6CF6">
        <w:rPr>
          <w:rFonts w:ascii="BentonSans-Book" w:hAnsi="BentonSans-Book" w:cs="BentonSans-Book"/>
          <w:bCs/>
        </w:rPr>
        <w:t>annullate dall’Autorità Giudiziaria o da altri enti competenti, le Parti si dovranno incontrare al fine di concordare in sostituzione della statuizione nulla od</w:t>
      </w:r>
      <w:r>
        <w:rPr>
          <w:rFonts w:ascii="BentonSans-Book" w:hAnsi="BentonSans-Book" w:cs="BentonSans-Book"/>
          <w:bCs/>
        </w:rPr>
        <w:t xml:space="preserve"> annullata, la disposizione più </w:t>
      </w:r>
      <w:r w:rsidRPr="008A6CF6">
        <w:rPr>
          <w:rFonts w:ascii="BentonSans-Book" w:hAnsi="BentonSans-Book" w:cs="BentonSans-Book"/>
          <w:bCs/>
        </w:rPr>
        <w:t xml:space="preserve">coerente con le intenzioni </w:t>
      </w:r>
      <w:r>
        <w:rPr>
          <w:rFonts w:ascii="BentonSans-Book" w:hAnsi="BentonSans-Book" w:cs="BentonSans-Book"/>
          <w:bCs/>
        </w:rPr>
        <w:t xml:space="preserve">espresse nel presente </w:t>
      </w:r>
      <w:r w:rsidR="00B54FC6">
        <w:rPr>
          <w:rFonts w:ascii="BentonSans-Book" w:hAnsi="BentonSans-Book" w:cs="BentonSans-Book"/>
          <w:bCs/>
        </w:rPr>
        <w:t>Contratto</w:t>
      </w:r>
      <w:r w:rsidR="007708AB">
        <w:rPr>
          <w:rFonts w:ascii="BentonSans-Book" w:hAnsi="BentonSans-Book" w:cs="BentonSans-Book"/>
          <w:bCs/>
        </w:rPr>
        <w:t>.</w:t>
      </w:r>
    </w:p>
    <w:p w14:paraId="7C15C37D" w14:textId="77777777" w:rsidR="00A97481" w:rsidRPr="00F80F9E" w:rsidRDefault="00A97481" w:rsidP="00D02A51">
      <w:pPr>
        <w:pStyle w:val="Titolo2"/>
      </w:pPr>
      <w:r w:rsidRPr="00F80F9E">
        <w:t>Articolo 2</w:t>
      </w:r>
      <w:r w:rsidR="002C4BC8" w:rsidRPr="00F80F9E">
        <w:t>3</w:t>
      </w:r>
      <w:r w:rsidRPr="00F80F9E">
        <w:t xml:space="preserve"> –  FORO COMPETENTE</w:t>
      </w:r>
    </w:p>
    <w:p w14:paraId="69F9935C" w14:textId="77777777" w:rsidR="00A97481" w:rsidRPr="00A97481" w:rsidRDefault="00A97481" w:rsidP="00A97481">
      <w:pPr>
        <w:jc w:val="both"/>
        <w:rPr>
          <w:rFonts w:ascii="BentonSans-Book" w:hAnsi="BentonSans-Book" w:cs="BentonSans-Book"/>
          <w:bCs/>
        </w:rPr>
      </w:pPr>
      <w:r w:rsidRPr="00A97481">
        <w:rPr>
          <w:rFonts w:ascii="BentonSans-Book" w:hAnsi="BentonSans-Book" w:cs="BentonSans-Book"/>
          <w:bCs/>
        </w:rPr>
        <w:t>2</w:t>
      </w:r>
      <w:r w:rsidR="002C4BC8">
        <w:rPr>
          <w:rFonts w:ascii="BentonSans-Book" w:hAnsi="BentonSans-Book" w:cs="BentonSans-Book"/>
          <w:bCs/>
        </w:rPr>
        <w:t>3</w:t>
      </w:r>
      <w:r>
        <w:rPr>
          <w:rFonts w:ascii="BentonSans-Book" w:hAnsi="BentonSans-Book" w:cs="BentonSans-Book"/>
          <w:bCs/>
        </w:rPr>
        <w:t>.1</w:t>
      </w:r>
      <w:r>
        <w:rPr>
          <w:rFonts w:ascii="BentonSans-Book" w:hAnsi="BentonSans-Book" w:cs="BentonSans-Book"/>
          <w:bCs/>
        </w:rPr>
        <w:tab/>
      </w:r>
      <w:r w:rsidRPr="00A97481">
        <w:rPr>
          <w:rFonts w:ascii="BentonSans-Book" w:hAnsi="BentonSans-Book" w:cs="BentonSans-Book"/>
          <w:bCs/>
        </w:rPr>
        <w:t xml:space="preserve">Il presente </w:t>
      </w:r>
      <w:r w:rsidR="00B54FC6">
        <w:rPr>
          <w:rFonts w:ascii="BentonSans-Book" w:hAnsi="BentonSans-Book" w:cs="BentonSans-Book"/>
          <w:bCs/>
        </w:rPr>
        <w:t xml:space="preserve">Contratto </w:t>
      </w:r>
      <w:r w:rsidRPr="00A97481">
        <w:rPr>
          <w:rFonts w:ascii="BentonSans-Book" w:hAnsi="BentonSans-Book" w:cs="BentonSans-Book"/>
          <w:bCs/>
        </w:rPr>
        <w:t>è regolato dalla legge italiana.</w:t>
      </w:r>
    </w:p>
    <w:p w14:paraId="2697217E" w14:textId="77777777" w:rsidR="00A97481" w:rsidRPr="00AF582C" w:rsidRDefault="00A97481" w:rsidP="00A97481">
      <w:pPr>
        <w:jc w:val="both"/>
        <w:rPr>
          <w:rFonts w:ascii="BentonSans-Book" w:hAnsi="BentonSans-Book" w:cs="BentonSans-Book"/>
          <w:bCs/>
        </w:rPr>
      </w:pPr>
      <w:r w:rsidRPr="00A97481">
        <w:rPr>
          <w:rFonts w:ascii="BentonSans-Book" w:hAnsi="BentonSans-Book" w:cs="BentonSans-Book"/>
          <w:bCs/>
        </w:rPr>
        <w:t>2</w:t>
      </w:r>
      <w:r w:rsidR="002C4BC8">
        <w:rPr>
          <w:rFonts w:ascii="BentonSans-Book" w:hAnsi="BentonSans-Book" w:cs="BentonSans-Book"/>
          <w:bCs/>
        </w:rPr>
        <w:t>3</w:t>
      </w:r>
      <w:r w:rsidR="00F2596C">
        <w:rPr>
          <w:rFonts w:ascii="BentonSans-Book" w:hAnsi="BentonSans-Book" w:cs="BentonSans-Book"/>
          <w:bCs/>
        </w:rPr>
        <w:t>.2</w:t>
      </w:r>
      <w:r w:rsidR="00F2596C">
        <w:rPr>
          <w:rFonts w:ascii="BentonSans-Book" w:hAnsi="BentonSans-Book" w:cs="BentonSans-Book"/>
          <w:bCs/>
        </w:rPr>
        <w:tab/>
      </w:r>
      <w:r w:rsidRPr="00A97481">
        <w:rPr>
          <w:rFonts w:ascii="BentonSans-Book" w:hAnsi="BentonSans-Book" w:cs="BentonSans-Book"/>
          <w:bCs/>
        </w:rPr>
        <w:t>Per ogni controversia che dovesse insorgere fra le Parti in o</w:t>
      </w:r>
      <w:r w:rsidR="00195798">
        <w:rPr>
          <w:rFonts w:ascii="BentonSans-Book" w:hAnsi="BentonSans-Book" w:cs="BentonSans-Book"/>
          <w:bCs/>
        </w:rPr>
        <w:t xml:space="preserve">rdine all’interpretazione, </w:t>
      </w:r>
      <w:r w:rsidRPr="00A97481">
        <w:rPr>
          <w:rFonts w:ascii="BentonSans-Book" w:hAnsi="BentonSans-Book" w:cs="BentonSans-Book"/>
          <w:bCs/>
        </w:rPr>
        <w:t xml:space="preserve">all’esecuzione, o alla validità ed </w:t>
      </w:r>
      <w:r w:rsidR="00195798">
        <w:rPr>
          <w:rFonts w:ascii="BentonSans-Book" w:hAnsi="BentonSans-Book" w:cs="BentonSans-Book"/>
          <w:bCs/>
        </w:rPr>
        <w:t xml:space="preserve">efficacia del presente </w:t>
      </w:r>
      <w:r w:rsidR="00B54FC6">
        <w:rPr>
          <w:rFonts w:ascii="BentonSans-Book" w:hAnsi="BentonSans-Book" w:cs="BentonSans-Book"/>
          <w:bCs/>
        </w:rPr>
        <w:t>Contratto</w:t>
      </w:r>
      <w:r w:rsidR="00195798">
        <w:rPr>
          <w:rFonts w:ascii="BentonSans-Book" w:hAnsi="BentonSans-Book" w:cs="BentonSans-Book"/>
          <w:bCs/>
        </w:rPr>
        <w:t xml:space="preserve">, </w:t>
      </w:r>
      <w:r w:rsidRPr="006568CC">
        <w:rPr>
          <w:rFonts w:ascii="BentonSans-Book" w:hAnsi="BentonSans-Book" w:cs="BentonSans-Book"/>
          <w:bCs/>
        </w:rPr>
        <w:t>varranno i criteri, le cond</w:t>
      </w:r>
      <w:r w:rsidR="00195798" w:rsidRPr="006568CC">
        <w:rPr>
          <w:rFonts w:ascii="BentonSans-Book" w:hAnsi="BentonSans-Book" w:cs="BentonSans-Book"/>
          <w:bCs/>
        </w:rPr>
        <w:t xml:space="preserve">izioni, i termini e le modalità </w:t>
      </w:r>
      <w:r w:rsidRPr="006568CC">
        <w:rPr>
          <w:rFonts w:ascii="BentonSans-Book" w:hAnsi="BentonSans-Book" w:cs="BentonSans-Book"/>
          <w:bCs/>
        </w:rPr>
        <w:t>per la solu</w:t>
      </w:r>
      <w:r w:rsidRPr="00A97481">
        <w:rPr>
          <w:rFonts w:ascii="BentonSans-Book" w:hAnsi="BentonSans-Book" w:cs="BentonSans-Book"/>
          <w:bCs/>
        </w:rPr>
        <w:t>zione non giurisdizionale delle controversie stesse</w:t>
      </w:r>
      <w:r w:rsidR="00195798">
        <w:rPr>
          <w:rFonts w:ascii="BentonSans-Book" w:hAnsi="BentonSans-Book" w:cs="BentonSans-Book"/>
          <w:bCs/>
        </w:rPr>
        <w:t xml:space="preserve"> stabiliti dall’Autorità per le </w:t>
      </w:r>
      <w:r w:rsidRPr="00A97481">
        <w:rPr>
          <w:rFonts w:ascii="BentonSans-Book" w:hAnsi="BentonSans-Book" w:cs="BentonSans-Book"/>
          <w:bCs/>
        </w:rPr>
        <w:t>Garanzie nelle Comunicazioni; in particolare, per le predette controversie, indivi</w:t>
      </w:r>
      <w:r w:rsidR="00195798">
        <w:rPr>
          <w:rFonts w:ascii="BentonSans-Book" w:hAnsi="BentonSans-Book" w:cs="BentonSans-Book"/>
          <w:bCs/>
        </w:rPr>
        <w:t xml:space="preserve">duate con </w:t>
      </w:r>
      <w:r w:rsidRPr="00A97481">
        <w:rPr>
          <w:rFonts w:ascii="BentonSans-Book" w:hAnsi="BentonSans-Book" w:cs="BentonSans-Book"/>
          <w:bCs/>
        </w:rPr>
        <w:t>provvedimenti dell’Autorità, non potrà essere proposto ricorso in sede giurisdizio</w:t>
      </w:r>
      <w:r w:rsidR="00195798">
        <w:rPr>
          <w:rFonts w:ascii="BentonSans-Book" w:hAnsi="BentonSans-Book" w:cs="BentonSans-Book"/>
          <w:bCs/>
        </w:rPr>
        <w:t xml:space="preserve">nale fino a </w:t>
      </w:r>
      <w:r w:rsidRPr="00A97481">
        <w:rPr>
          <w:rFonts w:ascii="BentonSans-Book" w:hAnsi="BentonSans-Book" w:cs="BentonSans-Book"/>
          <w:bCs/>
        </w:rPr>
        <w:t>che non sia stato esperito un tentativo obbligatorio di conciliazione da ultima</w:t>
      </w:r>
      <w:r w:rsidR="00195798">
        <w:rPr>
          <w:rFonts w:ascii="BentonSans-Book" w:hAnsi="BentonSans-Book" w:cs="BentonSans-Book"/>
          <w:bCs/>
        </w:rPr>
        <w:t xml:space="preserve">re entro 30 </w:t>
      </w:r>
      <w:r w:rsidRPr="00A97481">
        <w:rPr>
          <w:rFonts w:ascii="BentonSans-Book" w:hAnsi="BentonSans-Book" w:cs="BentonSans-Book"/>
          <w:bCs/>
        </w:rPr>
        <w:t xml:space="preserve">(trenta) giorni dalla proposizione della istanza alla suddetta Autorità, ai sensi </w:t>
      </w:r>
      <w:r w:rsidRPr="00A97481">
        <w:rPr>
          <w:rFonts w:ascii="BentonSans-Book" w:hAnsi="BentonSans-Book" w:cs="BentonSans-Book"/>
          <w:bCs/>
        </w:rPr>
        <w:lastRenderedPageBreak/>
        <w:t>dell’a</w:t>
      </w:r>
      <w:r w:rsidR="00195798">
        <w:rPr>
          <w:rFonts w:ascii="BentonSans-Book" w:hAnsi="BentonSans-Book" w:cs="BentonSans-Book"/>
          <w:bCs/>
        </w:rPr>
        <w:t xml:space="preserve">rticolo 1, </w:t>
      </w:r>
      <w:r w:rsidRPr="00A97481">
        <w:rPr>
          <w:rFonts w:ascii="BentonSans-Book" w:hAnsi="BentonSans-Book" w:cs="BentonSans-Book"/>
          <w:bCs/>
        </w:rPr>
        <w:t>comma 11, della Legge 249/97 e della normativa specifica. A tal fine, i termi</w:t>
      </w:r>
      <w:r w:rsidR="00195798">
        <w:rPr>
          <w:rFonts w:ascii="BentonSans-Book" w:hAnsi="BentonSans-Book" w:cs="BentonSans-Book"/>
          <w:bCs/>
        </w:rPr>
        <w:t xml:space="preserve">ni per agire in </w:t>
      </w:r>
      <w:r w:rsidRPr="00A97481">
        <w:rPr>
          <w:rFonts w:ascii="BentonSans-Book" w:hAnsi="BentonSans-Book" w:cs="BentonSans-Book"/>
          <w:bCs/>
        </w:rPr>
        <w:t>sede giurisdizionale sono sospesi sino alla scadenza del termine per la conclu</w:t>
      </w:r>
      <w:r w:rsidR="00195798">
        <w:rPr>
          <w:rFonts w:ascii="BentonSans-Book" w:hAnsi="BentonSans-Book" w:cs="BentonSans-Book"/>
          <w:bCs/>
        </w:rPr>
        <w:t xml:space="preserve">sione del </w:t>
      </w:r>
      <w:r w:rsidRPr="00A97481">
        <w:rPr>
          <w:rFonts w:ascii="BentonSans-Book" w:hAnsi="BentonSans-Book" w:cs="BentonSans-Book"/>
          <w:bCs/>
        </w:rPr>
        <w:t>procedimento di conciliazione.</w:t>
      </w:r>
    </w:p>
    <w:p w14:paraId="0EEC95ED" w14:textId="77777777" w:rsidR="002C60B9" w:rsidRDefault="00A97481" w:rsidP="002C60B9">
      <w:pPr>
        <w:jc w:val="both"/>
        <w:rPr>
          <w:rFonts w:ascii="BentonSans-Book" w:hAnsi="BentonSans-Book" w:cs="BentonSans-Book"/>
          <w:bCs/>
        </w:rPr>
      </w:pPr>
      <w:r w:rsidRPr="00A97481">
        <w:rPr>
          <w:rFonts w:ascii="BentonSans-Book" w:hAnsi="BentonSans-Book" w:cs="BentonSans-Book"/>
          <w:bCs/>
        </w:rPr>
        <w:t>2</w:t>
      </w:r>
      <w:r w:rsidR="002C4BC8">
        <w:rPr>
          <w:rFonts w:ascii="BentonSans-Book" w:hAnsi="BentonSans-Book" w:cs="BentonSans-Book"/>
          <w:bCs/>
        </w:rPr>
        <w:t>3</w:t>
      </w:r>
      <w:r>
        <w:rPr>
          <w:rFonts w:ascii="BentonSans-Book" w:hAnsi="BentonSans-Book" w:cs="BentonSans-Book"/>
          <w:bCs/>
        </w:rPr>
        <w:t>.</w:t>
      </w:r>
      <w:r w:rsidR="00CC133C">
        <w:rPr>
          <w:rFonts w:ascii="BentonSans-Book" w:hAnsi="BentonSans-Book" w:cs="BentonSans-Book"/>
          <w:bCs/>
        </w:rPr>
        <w:t>3</w:t>
      </w:r>
      <w:r>
        <w:rPr>
          <w:rFonts w:ascii="BentonSans-Book" w:hAnsi="BentonSans-Book" w:cs="BentonSans-Book"/>
          <w:bCs/>
        </w:rPr>
        <w:tab/>
      </w:r>
      <w:r w:rsidR="00942B4C">
        <w:rPr>
          <w:rFonts w:ascii="BentonSans-Book" w:hAnsi="BentonSans-Book" w:cs="BentonSans-Book"/>
          <w:bCs/>
        </w:rPr>
        <w:t>Fermo restando quanto disposto nel precedente comma, o</w:t>
      </w:r>
      <w:r w:rsidRPr="00A97481">
        <w:rPr>
          <w:rFonts w:ascii="BentonSans-Book" w:hAnsi="BentonSans-Book" w:cs="BentonSans-Book"/>
          <w:bCs/>
        </w:rPr>
        <w:t>gni controversia derivante dall’interp</w:t>
      </w:r>
      <w:r>
        <w:rPr>
          <w:rFonts w:ascii="BentonSans-Book" w:hAnsi="BentonSans-Book" w:cs="BentonSans-Book"/>
          <w:bCs/>
        </w:rPr>
        <w:t xml:space="preserve">retazione, esecuzione, validità </w:t>
      </w:r>
      <w:r w:rsidRPr="00A97481">
        <w:rPr>
          <w:rFonts w:ascii="BentonSans-Book" w:hAnsi="BentonSans-Book" w:cs="BentonSans-Book"/>
          <w:bCs/>
        </w:rPr>
        <w:t xml:space="preserve">ed efficacia del presente </w:t>
      </w:r>
      <w:r w:rsidR="00B54FC6">
        <w:rPr>
          <w:rFonts w:ascii="BentonSans-Book" w:hAnsi="BentonSans-Book" w:cs="BentonSans-Book"/>
          <w:bCs/>
        </w:rPr>
        <w:t xml:space="preserve">Contratto </w:t>
      </w:r>
      <w:r w:rsidRPr="00A97481">
        <w:rPr>
          <w:rFonts w:ascii="BentonSans-Book" w:hAnsi="BentonSans-Book" w:cs="BentonSans-Book"/>
          <w:bCs/>
        </w:rPr>
        <w:t xml:space="preserve">sarà deferita alla competenza esclusiva del Foro di </w:t>
      </w:r>
      <w:r>
        <w:rPr>
          <w:rFonts w:ascii="BentonSans-Book" w:hAnsi="BentonSans-Book" w:cs="BentonSans-Book"/>
          <w:bCs/>
        </w:rPr>
        <w:t>Trieste</w:t>
      </w:r>
      <w:r w:rsidRPr="00A97481">
        <w:rPr>
          <w:rFonts w:ascii="BentonSans-Book" w:hAnsi="BentonSans-Book" w:cs="BentonSans-Book"/>
          <w:bCs/>
        </w:rPr>
        <w:t>.</w:t>
      </w:r>
    </w:p>
    <w:p w14:paraId="25404C96" w14:textId="77777777" w:rsidR="00F429E7" w:rsidRDefault="00F429E7" w:rsidP="00D02A51">
      <w:pPr>
        <w:pStyle w:val="Titolo2"/>
      </w:pPr>
      <w:r w:rsidRPr="00F429E7">
        <w:t xml:space="preserve">Articolo </w:t>
      </w:r>
      <w:r w:rsidR="00C62554">
        <w:t>2</w:t>
      </w:r>
      <w:r w:rsidR="002C4BC8">
        <w:t>4</w:t>
      </w:r>
      <w:r w:rsidR="000519AD">
        <w:t xml:space="preserve"> </w:t>
      </w:r>
      <w:r w:rsidR="00195798">
        <w:t xml:space="preserve">- </w:t>
      </w:r>
      <w:r w:rsidR="00D02A51">
        <w:t>DOMICILIO DEL CONCESSIONARIO</w:t>
      </w:r>
      <w:r w:rsidR="006938FB">
        <w:t xml:space="preserve"> </w:t>
      </w:r>
      <w:r w:rsidR="00195798">
        <w:t>E COMUNICAZIONI</w:t>
      </w:r>
    </w:p>
    <w:p w14:paraId="2EC6E5C5" w14:textId="77777777" w:rsidR="00195798" w:rsidRPr="00195798" w:rsidRDefault="00C62554" w:rsidP="00195798">
      <w:pPr>
        <w:jc w:val="both"/>
        <w:rPr>
          <w:rFonts w:ascii="BentonSans-Book" w:hAnsi="BentonSans-Book" w:cs="BentonSans-Book"/>
          <w:bCs/>
        </w:rPr>
      </w:pPr>
      <w:r>
        <w:rPr>
          <w:rFonts w:ascii="BentonSans-Book" w:hAnsi="BentonSans-Book" w:cs="BentonSans-Book"/>
          <w:bCs/>
        </w:rPr>
        <w:t>2</w:t>
      </w:r>
      <w:r w:rsidR="002C4BC8">
        <w:rPr>
          <w:rFonts w:ascii="BentonSans-Book" w:hAnsi="BentonSans-Book" w:cs="BentonSans-Book"/>
          <w:bCs/>
        </w:rPr>
        <w:t>4</w:t>
      </w:r>
      <w:r w:rsidR="00195798">
        <w:rPr>
          <w:rFonts w:ascii="BentonSans-Book" w:hAnsi="BentonSans-Book" w:cs="BentonSans-Book"/>
          <w:bCs/>
        </w:rPr>
        <w:t>.1</w:t>
      </w:r>
      <w:r w:rsidR="00195798">
        <w:rPr>
          <w:rFonts w:ascii="BentonSans-Book" w:hAnsi="BentonSans-Book" w:cs="BentonSans-Book"/>
          <w:bCs/>
        </w:rPr>
        <w:tab/>
      </w:r>
      <w:r w:rsidR="00195798" w:rsidRPr="00195798">
        <w:rPr>
          <w:rFonts w:ascii="BentonSans-Book" w:hAnsi="BentonSans-Book" w:cs="BentonSans-Book"/>
          <w:bCs/>
        </w:rPr>
        <w:t xml:space="preserve">Le comunicazioni </w:t>
      </w:r>
      <w:r w:rsidR="009D618A">
        <w:rPr>
          <w:rFonts w:ascii="BentonSans-Book" w:hAnsi="BentonSans-Book" w:cs="BentonSans-Book"/>
          <w:bCs/>
        </w:rPr>
        <w:t xml:space="preserve">fra </w:t>
      </w:r>
      <w:r w:rsidR="00195798" w:rsidRPr="009D618A">
        <w:rPr>
          <w:rFonts w:ascii="BentonSans-Book" w:hAnsi="BentonSans-Book" w:cs="BentonSans-Book"/>
          <w:bCs/>
        </w:rPr>
        <w:t xml:space="preserve">le Parti </w:t>
      </w:r>
      <w:r w:rsidR="00195798" w:rsidRPr="00195798">
        <w:rPr>
          <w:rFonts w:ascii="BentonSans-Book" w:hAnsi="BentonSans-Book" w:cs="BentonSans-Book"/>
          <w:bCs/>
        </w:rPr>
        <w:t>saranno validamente</w:t>
      </w:r>
      <w:r w:rsidR="00195798">
        <w:rPr>
          <w:rFonts w:ascii="BentonSans-Book" w:hAnsi="BentonSans-Book" w:cs="BentonSans-Book"/>
          <w:bCs/>
        </w:rPr>
        <w:t xml:space="preserve"> </w:t>
      </w:r>
      <w:r w:rsidR="00195798" w:rsidRPr="00195798">
        <w:rPr>
          <w:rFonts w:ascii="BentonSans-Book" w:hAnsi="BentonSans-Book" w:cs="BentonSans-Book"/>
          <w:bCs/>
        </w:rPr>
        <w:t>effettuate solo per iscritto</w:t>
      </w:r>
      <w:r w:rsidR="00195798">
        <w:rPr>
          <w:rFonts w:ascii="BentonSans-Book" w:hAnsi="BentonSans-Book" w:cs="BentonSans-Book"/>
          <w:bCs/>
        </w:rPr>
        <w:t xml:space="preserve"> e </w:t>
      </w:r>
      <w:r w:rsidR="00195798" w:rsidRPr="00195798">
        <w:rPr>
          <w:rFonts w:ascii="BentonSans-Book" w:hAnsi="BentonSans-Book" w:cs="BentonSans-Book"/>
          <w:bCs/>
        </w:rPr>
        <w:t>precisa</w:t>
      </w:r>
      <w:r w:rsidR="009D618A">
        <w:rPr>
          <w:rFonts w:ascii="BentonSans-Book" w:hAnsi="BentonSans-Book" w:cs="BentonSans-Book"/>
          <w:bCs/>
        </w:rPr>
        <w:t>mente</w:t>
      </w:r>
      <w:r w:rsidR="00195798" w:rsidRPr="00195798">
        <w:rPr>
          <w:rFonts w:ascii="BentonSans-Book" w:hAnsi="BentonSans-Book" w:cs="BentonSans-Book"/>
          <w:bCs/>
        </w:rPr>
        <w:t xml:space="preserve"> a mezzo </w:t>
      </w:r>
      <w:r w:rsidR="00195798">
        <w:rPr>
          <w:rFonts w:ascii="BentonSans-Book" w:hAnsi="BentonSans-Book" w:cs="BentonSans-Book"/>
          <w:bCs/>
        </w:rPr>
        <w:t>PEC</w:t>
      </w:r>
      <w:r w:rsidR="00195798" w:rsidRPr="00195798">
        <w:rPr>
          <w:rFonts w:ascii="BentonSans-Book" w:hAnsi="BentonSans-Book" w:cs="BentonSans-Book"/>
          <w:bCs/>
        </w:rPr>
        <w:t>, ove così previsto nel presen</w:t>
      </w:r>
      <w:r w:rsidR="00195798">
        <w:rPr>
          <w:rFonts w:ascii="BentonSans-Book" w:hAnsi="BentonSans-Book" w:cs="BentonSans-Book"/>
          <w:bCs/>
        </w:rPr>
        <w:t xml:space="preserve">te </w:t>
      </w:r>
      <w:r w:rsidR="00B54FC6">
        <w:rPr>
          <w:rFonts w:ascii="BentonSans-Book" w:hAnsi="BentonSans-Book" w:cs="BentonSans-Book"/>
          <w:bCs/>
        </w:rPr>
        <w:t xml:space="preserve">Contratto </w:t>
      </w:r>
      <w:r w:rsidR="00195798" w:rsidRPr="00195798">
        <w:rPr>
          <w:rFonts w:ascii="BentonSans-Book" w:hAnsi="BentonSans-Book" w:cs="BentonSans-Book"/>
          <w:bCs/>
        </w:rPr>
        <w:t xml:space="preserve">e, negli altri casi, </w:t>
      </w:r>
      <w:r w:rsidR="00F2596C">
        <w:rPr>
          <w:rFonts w:ascii="BentonSans-Book" w:hAnsi="BentonSans-Book" w:cs="BentonSans-Book"/>
          <w:bCs/>
        </w:rPr>
        <w:t>via</w:t>
      </w:r>
      <w:r w:rsidR="00195798" w:rsidRPr="00195798">
        <w:rPr>
          <w:rFonts w:ascii="BentonSans-Book" w:hAnsi="BentonSans-Book" w:cs="BentonSans-Book"/>
          <w:bCs/>
        </w:rPr>
        <w:t xml:space="preserve"> </w:t>
      </w:r>
      <w:r w:rsidR="00F2596C">
        <w:rPr>
          <w:rFonts w:ascii="BentonSans-Book" w:hAnsi="BentonSans-Book" w:cs="BentonSans-Book"/>
          <w:bCs/>
        </w:rPr>
        <w:t xml:space="preserve">FAX o </w:t>
      </w:r>
      <w:r w:rsidR="00195798" w:rsidRPr="00195798">
        <w:rPr>
          <w:rFonts w:ascii="BentonSans-Book" w:hAnsi="BentonSans-Book" w:cs="BentonSans-Book"/>
          <w:bCs/>
        </w:rPr>
        <w:t xml:space="preserve">e-mail ed indirizzate ai Punti di Contatto </w:t>
      </w:r>
      <w:r w:rsidR="009D618A">
        <w:rPr>
          <w:rFonts w:ascii="BentonSans-Book" w:hAnsi="BentonSans-Book" w:cs="BentonSans-Book"/>
          <w:bCs/>
        </w:rPr>
        <w:t xml:space="preserve">di seguito </w:t>
      </w:r>
      <w:r w:rsidR="00195798" w:rsidRPr="00195798">
        <w:rPr>
          <w:rFonts w:ascii="BentonSans-Book" w:hAnsi="BentonSans-Book" w:cs="BentonSans-Book"/>
          <w:bCs/>
        </w:rPr>
        <w:t>indicati</w:t>
      </w:r>
      <w:r w:rsidR="009D618A">
        <w:rPr>
          <w:rFonts w:ascii="BentonSans-Book" w:hAnsi="BentonSans-Book" w:cs="BentonSans-Book"/>
          <w:bCs/>
        </w:rPr>
        <w:t xml:space="preserve"> </w:t>
      </w:r>
      <w:r w:rsidR="00195798" w:rsidRPr="00195798">
        <w:rPr>
          <w:rFonts w:ascii="BentonSans-Book" w:hAnsi="BentonSans-Book" w:cs="BentonSans-Book"/>
          <w:bCs/>
        </w:rPr>
        <w:t>o all'eventuale di</w:t>
      </w:r>
      <w:r w:rsidR="00195798">
        <w:rPr>
          <w:rFonts w:ascii="BentonSans-Book" w:hAnsi="BentonSans-Book" w:cs="BentonSans-Book"/>
          <w:bCs/>
        </w:rPr>
        <w:t xml:space="preserve">verso indirizzo </w:t>
      </w:r>
      <w:r w:rsidR="00195798" w:rsidRPr="00195798">
        <w:rPr>
          <w:rFonts w:ascii="BentonSans-Book" w:hAnsi="BentonSans-Book" w:cs="BentonSans-Book"/>
          <w:bCs/>
        </w:rPr>
        <w:t>che ciascuna Parte potrà successivament</w:t>
      </w:r>
      <w:r w:rsidR="00195798">
        <w:rPr>
          <w:rFonts w:ascii="BentonSans-Book" w:hAnsi="BentonSans-Book" w:cs="BentonSans-Book"/>
          <w:bCs/>
        </w:rPr>
        <w:t xml:space="preserve">e indicare all'altra a mezzo di </w:t>
      </w:r>
      <w:r w:rsidR="00195798" w:rsidRPr="00195798">
        <w:rPr>
          <w:rFonts w:ascii="BentonSans-Book" w:hAnsi="BentonSans-Book" w:cs="BentonSans-Book"/>
          <w:bCs/>
        </w:rPr>
        <w:t>comunicazione inoltrata in conformità a quanto sopra</w:t>
      </w:r>
      <w:r w:rsidR="009D618A">
        <w:rPr>
          <w:rFonts w:ascii="BentonSans-Book" w:hAnsi="BentonSans-Book" w:cs="BentonSans-Book"/>
          <w:bCs/>
        </w:rPr>
        <w:t>.</w:t>
      </w:r>
      <w:r w:rsidR="002C60B9">
        <w:rPr>
          <w:rFonts w:ascii="BentonSans-Book" w:hAnsi="BentonSans-Book" w:cs="BentonSans-Book"/>
          <w:bCs/>
        </w:rPr>
        <w:t xml:space="preserve"> Le comunicazioni </w:t>
      </w:r>
      <w:r w:rsidR="00AA4E6F">
        <w:rPr>
          <w:rFonts w:ascii="BentonSans-Book" w:hAnsi="BentonSans-Book" w:cs="BentonSans-Book"/>
          <w:bCs/>
        </w:rPr>
        <w:t>in fase di eserciz</w:t>
      </w:r>
      <w:r w:rsidR="00D20779">
        <w:rPr>
          <w:rFonts w:ascii="BentonSans-Book" w:hAnsi="BentonSans-Book" w:cs="BentonSans-Book"/>
          <w:bCs/>
        </w:rPr>
        <w:t>i</w:t>
      </w:r>
      <w:r w:rsidR="00AA4E6F">
        <w:rPr>
          <w:rFonts w:ascii="BentonSans-Book" w:hAnsi="BentonSans-Book" w:cs="BentonSans-Book"/>
          <w:bCs/>
        </w:rPr>
        <w:t>o</w:t>
      </w:r>
      <w:r w:rsidR="002C60B9">
        <w:rPr>
          <w:rFonts w:ascii="BentonSans-Book" w:hAnsi="BentonSans-Book" w:cs="BentonSans-Book"/>
          <w:bCs/>
        </w:rPr>
        <w:t xml:space="preserve"> saranno effettuate </w:t>
      </w:r>
      <w:r w:rsidR="00AA4E6F">
        <w:rPr>
          <w:rFonts w:ascii="BentonSans-Book" w:hAnsi="BentonSans-Book" w:cs="BentonSans-Book"/>
          <w:bCs/>
        </w:rPr>
        <w:t>dalle Parti nelle modalità</w:t>
      </w:r>
      <w:r w:rsidR="002C60B9">
        <w:rPr>
          <w:rFonts w:ascii="BentonSans-Book" w:hAnsi="BentonSans-Book" w:cs="BentonSans-Book"/>
          <w:bCs/>
        </w:rPr>
        <w:t xml:space="preserve"> </w:t>
      </w:r>
      <w:r w:rsidR="00AA4E6F">
        <w:rPr>
          <w:rFonts w:ascii="BentonSans-Book" w:hAnsi="BentonSans-Book" w:cs="BentonSans-Book"/>
          <w:bCs/>
        </w:rPr>
        <w:t xml:space="preserve">indicate </w:t>
      </w:r>
      <w:r w:rsidR="00F2596C">
        <w:rPr>
          <w:rFonts w:ascii="BentonSans-Book" w:hAnsi="BentonSans-Book" w:cs="BentonSans-Book"/>
          <w:bCs/>
        </w:rPr>
        <w:t>ne</w:t>
      </w:r>
      <w:r w:rsidR="00AA4E6F">
        <w:rPr>
          <w:rFonts w:ascii="BentonSans-Book" w:hAnsi="BentonSans-Book" w:cs="BentonSans-Book"/>
          <w:bCs/>
        </w:rPr>
        <w:t>l</w:t>
      </w:r>
      <w:r w:rsidR="002C60B9">
        <w:rPr>
          <w:rFonts w:ascii="BentonSans-Book" w:hAnsi="BentonSans-Book" w:cs="BentonSans-Book"/>
          <w:bCs/>
        </w:rPr>
        <w:t>l’Allegato 1.</w:t>
      </w:r>
    </w:p>
    <w:p w14:paraId="1F6970CA" w14:textId="77777777" w:rsidR="00195798" w:rsidRDefault="00C62554" w:rsidP="00195798">
      <w:pPr>
        <w:jc w:val="both"/>
        <w:rPr>
          <w:rFonts w:ascii="BentonSans-Book" w:hAnsi="BentonSans-Book" w:cs="BentonSans-Book"/>
          <w:bCs/>
        </w:rPr>
      </w:pPr>
      <w:r>
        <w:rPr>
          <w:rFonts w:ascii="BentonSans-Book" w:hAnsi="BentonSans-Book" w:cs="BentonSans-Book"/>
          <w:bCs/>
        </w:rPr>
        <w:t>2</w:t>
      </w:r>
      <w:r w:rsidR="002C4BC8">
        <w:rPr>
          <w:rFonts w:ascii="BentonSans-Book" w:hAnsi="BentonSans-Book" w:cs="BentonSans-Book"/>
          <w:bCs/>
        </w:rPr>
        <w:t>4</w:t>
      </w:r>
      <w:r w:rsidR="00195798">
        <w:rPr>
          <w:rFonts w:ascii="BentonSans-Book" w:hAnsi="BentonSans-Book" w:cs="BentonSans-Book"/>
          <w:bCs/>
        </w:rPr>
        <w:t>.2</w:t>
      </w:r>
      <w:r w:rsidR="00195798">
        <w:rPr>
          <w:rFonts w:ascii="BentonSans-Book" w:hAnsi="BentonSans-Book" w:cs="BentonSans-Book"/>
          <w:bCs/>
        </w:rPr>
        <w:tab/>
      </w:r>
      <w:r w:rsidR="003A2189">
        <w:rPr>
          <w:rFonts w:ascii="BentonSans-Book" w:hAnsi="BentonSans-Book" w:cs="BentonSans-Book"/>
          <w:bCs/>
        </w:rPr>
        <w:t>Insiel</w:t>
      </w:r>
      <w:r w:rsidR="00195798" w:rsidRPr="00195798">
        <w:rPr>
          <w:rFonts w:ascii="BentonSans-Book" w:hAnsi="BentonSans-Book" w:cs="BentonSans-Book"/>
          <w:bCs/>
        </w:rPr>
        <w:t xml:space="preserve"> dichiara di eleggere domicilio ai fini dell’</w:t>
      </w:r>
      <w:r w:rsidR="00195798">
        <w:rPr>
          <w:rFonts w:ascii="BentonSans-Book" w:hAnsi="BentonSans-Book" w:cs="BentonSans-Book"/>
          <w:bCs/>
        </w:rPr>
        <w:t xml:space="preserve">esecuzione del </w:t>
      </w:r>
      <w:r w:rsidR="00195798" w:rsidRPr="00195798">
        <w:rPr>
          <w:rFonts w:ascii="BentonSans-Book" w:hAnsi="BentonSans-Book" w:cs="BentonSans-Book"/>
          <w:bCs/>
        </w:rPr>
        <w:t xml:space="preserve">presente </w:t>
      </w:r>
      <w:r w:rsidR="00B54FC6">
        <w:rPr>
          <w:rFonts w:ascii="BentonSans-Book" w:hAnsi="BentonSans-Book" w:cs="BentonSans-Book"/>
          <w:bCs/>
        </w:rPr>
        <w:t xml:space="preserve">Contratto </w:t>
      </w:r>
      <w:r w:rsidR="00195798">
        <w:rPr>
          <w:rFonts w:ascii="BentonSans-Book" w:hAnsi="BentonSans-Book" w:cs="BentonSans-Book"/>
          <w:bCs/>
        </w:rPr>
        <w:t>in _____ (___), via</w:t>
      </w:r>
      <w:r w:rsidR="00195798" w:rsidRPr="00195798">
        <w:rPr>
          <w:rFonts w:ascii="BentonSans-Book" w:hAnsi="BentonSans-Book" w:cs="BentonSans-Book"/>
          <w:bCs/>
        </w:rPr>
        <w:t xml:space="preserve">_____ n. _____ </w:t>
      </w:r>
      <w:proofErr w:type="gramStart"/>
      <w:r w:rsidR="00195798" w:rsidRPr="00195798">
        <w:rPr>
          <w:rFonts w:ascii="BentonSans-Book" w:hAnsi="BentonSans-Book" w:cs="BentonSans-Book"/>
          <w:bCs/>
        </w:rPr>
        <w:t>presso .</w:t>
      </w:r>
      <w:proofErr w:type="gramEnd"/>
      <w:r w:rsidR="00195798" w:rsidRPr="00195798">
        <w:rPr>
          <w:rFonts w:ascii="BentonSans-Book" w:hAnsi="BentonSans-Book" w:cs="BentonSans-Book"/>
          <w:bCs/>
        </w:rPr>
        <w:t>_________________</w:t>
      </w:r>
      <w:r w:rsidR="00195798">
        <w:rPr>
          <w:rFonts w:ascii="BentonSans-Book" w:hAnsi="BentonSans-Book" w:cs="BentonSans-Book"/>
          <w:bCs/>
        </w:rPr>
        <w:t xml:space="preserve"> tel. _________ e fax ________ PEC____________________</w:t>
      </w:r>
    </w:p>
    <w:p w14:paraId="2B18AE08" w14:textId="77777777" w:rsidR="00195798" w:rsidRPr="00195798" w:rsidRDefault="00195798" w:rsidP="00195798">
      <w:pPr>
        <w:jc w:val="both"/>
        <w:rPr>
          <w:rFonts w:ascii="BentonSans-Book" w:hAnsi="BentonSans-Book" w:cs="BentonSans-Book"/>
          <w:bCs/>
        </w:rPr>
      </w:pPr>
      <w:r w:rsidRPr="00195798">
        <w:rPr>
          <w:rFonts w:ascii="BentonSans-Book" w:hAnsi="BentonSans-Book" w:cs="BentonSans-Book"/>
          <w:bCs/>
        </w:rPr>
        <w:t>2</w:t>
      </w:r>
      <w:r w:rsidR="002C4BC8">
        <w:rPr>
          <w:rFonts w:ascii="BentonSans-Book" w:hAnsi="BentonSans-Book" w:cs="BentonSans-Book"/>
          <w:bCs/>
        </w:rPr>
        <w:t>4</w:t>
      </w:r>
      <w:r>
        <w:rPr>
          <w:rFonts w:ascii="BentonSans-Book" w:hAnsi="BentonSans-Book" w:cs="BentonSans-Book"/>
          <w:bCs/>
        </w:rPr>
        <w:t>.3</w:t>
      </w:r>
      <w:r>
        <w:rPr>
          <w:rFonts w:ascii="BentonSans-Book" w:hAnsi="BentonSans-Book" w:cs="BentonSans-Book"/>
          <w:bCs/>
        </w:rPr>
        <w:tab/>
      </w:r>
      <w:r w:rsidR="003A2189">
        <w:rPr>
          <w:rFonts w:ascii="BentonSans-Book" w:hAnsi="BentonSans-Book" w:cs="BentonSans-Book"/>
          <w:bCs/>
        </w:rPr>
        <w:t xml:space="preserve">Il Concessionario </w:t>
      </w:r>
      <w:r w:rsidRPr="00195798">
        <w:rPr>
          <w:rFonts w:ascii="BentonSans-Book" w:hAnsi="BentonSans-Book" w:cs="BentonSans-Book"/>
          <w:bCs/>
        </w:rPr>
        <w:t>dichiara di eleggere domicilio ai fini dell’</w:t>
      </w:r>
      <w:r>
        <w:rPr>
          <w:rFonts w:ascii="BentonSans-Book" w:hAnsi="BentonSans-Book" w:cs="BentonSans-Book"/>
          <w:bCs/>
        </w:rPr>
        <w:t xml:space="preserve">esecuzione del </w:t>
      </w:r>
      <w:r w:rsidRPr="00195798">
        <w:rPr>
          <w:rFonts w:ascii="BentonSans-Book" w:hAnsi="BentonSans-Book" w:cs="BentonSans-Book"/>
          <w:bCs/>
        </w:rPr>
        <w:t xml:space="preserve">presente </w:t>
      </w:r>
      <w:r w:rsidR="00B54FC6">
        <w:rPr>
          <w:rFonts w:ascii="BentonSans-Book" w:hAnsi="BentonSans-Book" w:cs="BentonSans-Book"/>
          <w:bCs/>
        </w:rPr>
        <w:t xml:space="preserve">Contratto </w:t>
      </w:r>
      <w:r>
        <w:rPr>
          <w:rFonts w:ascii="BentonSans-Book" w:hAnsi="BentonSans-Book" w:cs="BentonSans-Book"/>
          <w:bCs/>
        </w:rPr>
        <w:t>in _____ (___), via</w:t>
      </w:r>
      <w:r w:rsidRPr="00195798">
        <w:rPr>
          <w:rFonts w:ascii="BentonSans-Book" w:hAnsi="BentonSans-Book" w:cs="BentonSans-Book"/>
          <w:bCs/>
        </w:rPr>
        <w:t xml:space="preserve">_____ n. _____ </w:t>
      </w:r>
      <w:proofErr w:type="gramStart"/>
      <w:r w:rsidRPr="00195798">
        <w:rPr>
          <w:rFonts w:ascii="BentonSans-Book" w:hAnsi="BentonSans-Book" w:cs="BentonSans-Book"/>
          <w:bCs/>
        </w:rPr>
        <w:t>presso .</w:t>
      </w:r>
      <w:proofErr w:type="gramEnd"/>
      <w:r w:rsidRPr="00195798">
        <w:rPr>
          <w:rFonts w:ascii="BentonSans-Book" w:hAnsi="BentonSans-Book" w:cs="BentonSans-Book"/>
          <w:bCs/>
        </w:rPr>
        <w:t>_________________ tel. _________ e fax ________</w:t>
      </w:r>
      <w:r>
        <w:rPr>
          <w:rFonts w:ascii="BentonSans-Book" w:hAnsi="BentonSans-Book" w:cs="BentonSans-Book"/>
          <w:bCs/>
        </w:rPr>
        <w:t>PEC__________________</w:t>
      </w:r>
    </w:p>
    <w:p w14:paraId="6CD928AB" w14:textId="77777777" w:rsidR="00195798" w:rsidRDefault="00195798" w:rsidP="00195798">
      <w:pPr>
        <w:jc w:val="both"/>
        <w:rPr>
          <w:rFonts w:ascii="BentonSans-Book" w:hAnsi="BentonSans-Book" w:cs="BentonSans-Book"/>
          <w:bCs/>
        </w:rPr>
      </w:pPr>
      <w:r w:rsidRPr="00195798">
        <w:rPr>
          <w:rFonts w:ascii="BentonSans-Book" w:hAnsi="BentonSans-Book" w:cs="BentonSans-Book"/>
          <w:bCs/>
        </w:rPr>
        <w:t>2</w:t>
      </w:r>
      <w:r w:rsidR="002C4BC8">
        <w:rPr>
          <w:rFonts w:ascii="BentonSans-Book" w:hAnsi="BentonSans-Book" w:cs="BentonSans-Book"/>
          <w:bCs/>
        </w:rPr>
        <w:t>4</w:t>
      </w:r>
      <w:r>
        <w:rPr>
          <w:rFonts w:ascii="BentonSans-Book" w:hAnsi="BentonSans-Book" w:cs="BentonSans-Book"/>
          <w:bCs/>
        </w:rPr>
        <w:t>.</w:t>
      </w:r>
      <w:r w:rsidR="005303E3">
        <w:rPr>
          <w:rFonts w:ascii="BentonSans-Book" w:hAnsi="BentonSans-Book" w:cs="BentonSans-Book"/>
          <w:bCs/>
        </w:rPr>
        <w:t>4</w:t>
      </w:r>
      <w:r>
        <w:rPr>
          <w:rFonts w:ascii="BentonSans-Book" w:hAnsi="BentonSans-Book" w:cs="BentonSans-Book"/>
          <w:bCs/>
        </w:rPr>
        <w:tab/>
      </w:r>
      <w:r w:rsidRPr="00195798">
        <w:rPr>
          <w:rFonts w:ascii="BentonSans-Book" w:hAnsi="BentonSans-Book" w:cs="BentonSans-Book"/>
          <w:bCs/>
        </w:rPr>
        <w:t>A</w:t>
      </w:r>
      <w:r w:rsidR="005303E3">
        <w:rPr>
          <w:rFonts w:ascii="BentonSans-Book" w:hAnsi="BentonSans-Book" w:cs="BentonSans-Book"/>
          <w:bCs/>
        </w:rPr>
        <w:t>i</w:t>
      </w:r>
      <w:r w:rsidRPr="00195798">
        <w:rPr>
          <w:rFonts w:ascii="BentonSans-Book" w:hAnsi="BentonSans-Book" w:cs="BentonSans-Book"/>
          <w:bCs/>
        </w:rPr>
        <w:t xml:space="preserve"> suindicat</w:t>
      </w:r>
      <w:r w:rsidR="005303E3">
        <w:rPr>
          <w:rFonts w:ascii="BentonSans-Book" w:hAnsi="BentonSans-Book" w:cs="BentonSans-Book"/>
          <w:bCs/>
        </w:rPr>
        <w:t>i domicili</w:t>
      </w:r>
      <w:r w:rsidRPr="00195798">
        <w:rPr>
          <w:rFonts w:ascii="BentonSans-Book" w:hAnsi="BentonSans-Book" w:cs="BentonSans-Book"/>
          <w:bCs/>
        </w:rPr>
        <w:t xml:space="preserve"> saranno inviati t</w:t>
      </w:r>
      <w:r>
        <w:rPr>
          <w:rFonts w:ascii="BentonSans-Book" w:hAnsi="BentonSans-Book" w:cs="BentonSans-Book"/>
          <w:bCs/>
        </w:rPr>
        <w:t xml:space="preserve">utti gli atti e i documenti che </w:t>
      </w:r>
      <w:r w:rsidRPr="00195798">
        <w:rPr>
          <w:rFonts w:ascii="BentonSans-Book" w:hAnsi="BentonSans-Book" w:cs="BentonSans-Book"/>
          <w:bCs/>
        </w:rPr>
        <w:t>riguardano l’esecuzi</w:t>
      </w:r>
      <w:r>
        <w:rPr>
          <w:rFonts w:ascii="BentonSans-Book" w:hAnsi="BentonSans-Book" w:cs="BentonSans-Book"/>
          <w:bCs/>
        </w:rPr>
        <w:t>one degli accordi contrattuali.</w:t>
      </w:r>
    </w:p>
    <w:p w14:paraId="61FA1810" w14:textId="77777777" w:rsidR="009D618A" w:rsidRDefault="009D618A" w:rsidP="009D618A">
      <w:pPr>
        <w:jc w:val="both"/>
        <w:rPr>
          <w:rFonts w:ascii="BentonSans-Book" w:hAnsi="BentonSans-Book" w:cs="BentonSans-Book"/>
          <w:bCs/>
        </w:rPr>
      </w:pPr>
      <w:r>
        <w:rPr>
          <w:rFonts w:ascii="BentonSans-Book" w:hAnsi="BentonSans-Book" w:cs="BentonSans-Book"/>
          <w:bCs/>
        </w:rPr>
        <w:t>2</w:t>
      </w:r>
      <w:r w:rsidR="002C4BC8">
        <w:rPr>
          <w:rFonts w:ascii="BentonSans-Book" w:hAnsi="BentonSans-Book" w:cs="BentonSans-Book"/>
          <w:bCs/>
        </w:rPr>
        <w:t>4</w:t>
      </w:r>
      <w:r>
        <w:rPr>
          <w:rFonts w:ascii="BentonSans-Book" w:hAnsi="BentonSans-Book" w:cs="BentonSans-Book"/>
          <w:bCs/>
        </w:rPr>
        <w:t>.5</w:t>
      </w:r>
      <w:r>
        <w:rPr>
          <w:rFonts w:ascii="BentonSans-Book" w:hAnsi="BentonSans-Book" w:cs="BentonSans-Book"/>
          <w:bCs/>
        </w:rPr>
        <w:tab/>
      </w:r>
      <w:r w:rsidRPr="009D618A">
        <w:rPr>
          <w:rFonts w:ascii="BentonSans-Book" w:hAnsi="BentonSans-Book" w:cs="BentonSans-Book"/>
          <w:bCs/>
        </w:rPr>
        <w:t xml:space="preserve">Le comunicazioni si intendono ricevute, nel caso di invio a mezzo </w:t>
      </w:r>
      <w:r>
        <w:rPr>
          <w:rFonts w:ascii="BentonSans-Book" w:hAnsi="BentonSans-Book" w:cs="BentonSans-Book"/>
          <w:bCs/>
        </w:rPr>
        <w:t>PEC</w:t>
      </w:r>
      <w:r w:rsidRPr="009D618A">
        <w:rPr>
          <w:rFonts w:ascii="BentonSans-Book" w:hAnsi="BentonSans-Book" w:cs="BentonSans-Book"/>
          <w:bCs/>
        </w:rPr>
        <w:t xml:space="preserve">, </w:t>
      </w:r>
      <w:r>
        <w:rPr>
          <w:rFonts w:ascii="BentonSans-Book" w:hAnsi="BentonSans-Book" w:cs="BentonSans-Book"/>
          <w:bCs/>
        </w:rPr>
        <w:t xml:space="preserve">alla </w:t>
      </w:r>
      <w:r w:rsidRPr="00CC133C">
        <w:rPr>
          <w:rFonts w:ascii="BentonSans-Book" w:hAnsi="BentonSans-Book" w:cs="BentonSans-Book"/>
          <w:bCs/>
        </w:rPr>
        <w:t>data dell’avviso di ricevimento</w:t>
      </w:r>
      <w:r w:rsidRPr="009D618A">
        <w:rPr>
          <w:rFonts w:ascii="BentonSans-Book" w:hAnsi="BentonSans-Book" w:cs="BentonSans-Book"/>
          <w:bCs/>
        </w:rPr>
        <w:t xml:space="preserve"> e, nel caso di invio a mezzo fax, alla data indica</w:t>
      </w:r>
      <w:r>
        <w:rPr>
          <w:rFonts w:ascii="BentonSans-Book" w:hAnsi="BentonSans-Book" w:cs="BentonSans-Book"/>
          <w:bCs/>
        </w:rPr>
        <w:t xml:space="preserve">ta nel rapporto di </w:t>
      </w:r>
      <w:r w:rsidRPr="009D618A">
        <w:rPr>
          <w:rFonts w:ascii="BentonSans-Book" w:hAnsi="BentonSans-Book" w:cs="BentonSans-Book"/>
          <w:bCs/>
        </w:rPr>
        <w:t>trasmissione, che fa prova della spedizione e della relativa data di invio</w:t>
      </w:r>
      <w:r>
        <w:rPr>
          <w:rFonts w:ascii="BentonSans-Book" w:hAnsi="BentonSans-Book" w:cs="BentonSans-Book"/>
          <w:bCs/>
        </w:rPr>
        <w:t>.</w:t>
      </w:r>
    </w:p>
    <w:p w14:paraId="527A0609" w14:textId="77777777" w:rsidR="00941EA3" w:rsidRDefault="00941EA3" w:rsidP="00AF48B8">
      <w:pPr>
        <w:jc w:val="both"/>
        <w:rPr>
          <w:rFonts w:ascii="BentonSans-Book" w:hAnsi="BentonSans-Book" w:cs="BentonSans-Book"/>
          <w:bCs/>
        </w:rPr>
      </w:pPr>
      <w:r>
        <w:rPr>
          <w:rFonts w:ascii="BentonSans-Book" w:hAnsi="BentonSans-Book" w:cs="BentonSans-Book"/>
          <w:bCs/>
        </w:rPr>
        <w:t>2</w:t>
      </w:r>
      <w:r w:rsidR="002C4BC8">
        <w:rPr>
          <w:rFonts w:ascii="BentonSans-Book" w:hAnsi="BentonSans-Book" w:cs="BentonSans-Book"/>
          <w:bCs/>
        </w:rPr>
        <w:t>4</w:t>
      </w:r>
      <w:r>
        <w:rPr>
          <w:rFonts w:ascii="BentonSans-Book" w:hAnsi="BentonSans-Book" w:cs="BentonSans-Book"/>
          <w:bCs/>
        </w:rPr>
        <w:t>.6</w:t>
      </w:r>
      <w:r>
        <w:rPr>
          <w:rFonts w:ascii="BentonSans-Book" w:hAnsi="BentonSans-Book" w:cs="BentonSans-Book"/>
          <w:bCs/>
        </w:rPr>
        <w:tab/>
      </w:r>
      <w:proofErr w:type="gramStart"/>
      <w:r>
        <w:rPr>
          <w:rFonts w:ascii="BentonSans-Book" w:hAnsi="BentonSans-Book" w:cs="BentonSans-Book"/>
          <w:bCs/>
        </w:rPr>
        <w:t>E’</w:t>
      </w:r>
      <w:proofErr w:type="gramEnd"/>
      <w:r>
        <w:rPr>
          <w:rFonts w:ascii="BentonSans-Book" w:hAnsi="BentonSans-Book" w:cs="BentonSans-Book"/>
          <w:bCs/>
        </w:rPr>
        <w:t xml:space="preserve"> fatto obbligo </w:t>
      </w:r>
      <w:r w:rsidR="003A2189">
        <w:rPr>
          <w:rFonts w:ascii="BentonSans-Book" w:hAnsi="BentonSans-Book" w:cs="BentonSans-Book"/>
          <w:bCs/>
        </w:rPr>
        <w:t>al Concessionario</w:t>
      </w:r>
      <w:r>
        <w:rPr>
          <w:rFonts w:ascii="BentonSans-Book" w:hAnsi="BentonSans-Book" w:cs="BentonSans-Book"/>
          <w:bCs/>
        </w:rPr>
        <w:t xml:space="preserve"> comunicare </w:t>
      </w:r>
      <w:r w:rsidR="003A2189">
        <w:rPr>
          <w:rFonts w:ascii="BentonSans-Book" w:hAnsi="BentonSans-Book" w:cs="BentonSans-Book"/>
          <w:bCs/>
        </w:rPr>
        <w:t>ad Insiel</w:t>
      </w:r>
      <w:r>
        <w:rPr>
          <w:rFonts w:ascii="BentonSans-Book" w:hAnsi="BentonSans-Book" w:cs="BentonSans-Book"/>
          <w:bCs/>
        </w:rPr>
        <w:t xml:space="preserve"> gli estremi ed i riferimenti </w:t>
      </w:r>
      <w:r w:rsidR="000032EE">
        <w:rPr>
          <w:rFonts w:ascii="BentonSans-Book" w:hAnsi="BentonSans-Book" w:cs="BentonSans-Book"/>
          <w:bCs/>
        </w:rPr>
        <w:lastRenderedPageBreak/>
        <w:t>delle</w:t>
      </w:r>
      <w:r>
        <w:rPr>
          <w:rFonts w:ascii="BentonSans-Book" w:hAnsi="BentonSans-Book" w:cs="BentonSans-Book"/>
          <w:bCs/>
        </w:rPr>
        <w:t xml:space="preserve"> Ditte</w:t>
      </w:r>
      <w:r w:rsidR="00AF48B8">
        <w:rPr>
          <w:rFonts w:ascii="BentonSans-Book" w:hAnsi="BentonSans-Book" w:cs="BentonSans-Book"/>
          <w:bCs/>
        </w:rPr>
        <w:t xml:space="preserve"> </w:t>
      </w:r>
      <w:r w:rsidR="00F36FCB">
        <w:rPr>
          <w:rFonts w:ascii="BentonSans-Book" w:hAnsi="BentonSans-Book" w:cs="BentonSans-Book"/>
          <w:bCs/>
        </w:rPr>
        <w:t xml:space="preserve">incaricate dal Concessionario </w:t>
      </w:r>
      <w:r>
        <w:rPr>
          <w:rFonts w:ascii="BentonSans-Book" w:hAnsi="BentonSans-Book" w:cs="BentonSans-Book"/>
          <w:bCs/>
        </w:rPr>
        <w:t xml:space="preserve">a svolgere le </w:t>
      </w:r>
      <w:r w:rsidR="00AF48B8">
        <w:rPr>
          <w:rFonts w:ascii="BentonSans-Book" w:hAnsi="BentonSans-Book" w:cs="BentonSans-Book"/>
          <w:bCs/>
        </w:rPr>
        <w:t xml:space="preserve">opere ed interventi </w:t>
      </w:r>
      <w:r>
        <w:rPr>
          <w:rFonts w:ascii="BentonSans-Book" w:hAnsi="BentonSans-Book" w:cs="BentonSans-Book"/>
          <w:bCs/>
        </w:rPr>
        <w:t xml:space="preserve">in carico </w:t>
      </w:r>
      <w:r w:rsidR="00F36FCB">
        <w:rPr>
          <w:rFonts w:ascii="BentonSans-Book" w:hAnsi="BentonSans-Book" w:cs="BentonSans-Book"/>
          <w:bCs/>
        </w:rPr>
        <w:t>al Concessionario</w:t>
      </w:r>
      <w:r>
        <w:rPr>
          <w:rFonts w:ascii="BentonSans-Book" w:hAnsi="BentonSans-Book" w:cs="BentonSans-Book"/>
          <w:bCs/>
        </w:rPr>
        <w:t xml:space="preserve"> </w:t>
      </w:r>
      <w:r w:rsidR="00F36FCB">
        <w:rPr>
          <w:rFonts w:ascii="BentonSans-Book" w:hAnsi="BentonSans-Book" w:cs="BentonSans-Book"/>
          <w:bCs/>
        </w:rPr>
        <w:t>nell’ambito del Contratto</w:t>
      </w:r>
      <w:r>
        <w:rPr>
          <w:rFonts w:ascii="BentonSans-Book" w:hAnsi="BentonSans-Book" w:cs="BentonSans-Book"/>
          <w:bCs/>
        </w:rPr>
        <w:t xml:space="preserve">.  </w:t>
      </w:r>
    </w:p>
    <w:p w14:paraId="2E467A83" w14:textId="77777777" w:rsidR="00F429E7" w:rsidRDefault="005303E3" w:rsidP="00F429E7">
      <w:pPr>
        <w:jc w:val="both"/>
        <w:rPr>
          <w:rFonts w:ascii="BentonSans-Book" w:hAnsi="BentonSans-Book" w:cs="BentonSans-Book"/>
          <w:bCs/>
        </w:rPr>
      </w:pPr>
      <w:r>
        <w:rPr>
          <w:rFonts w:ascii="BentonSans-Book" w:hAnsi="BentonSans-Book" w:cs="BentonSans-Book"/>
          <w:bCs/>
        </w:rPr>
        <w:t>2</w:t>
      </w:r>
      <w:r w:rsidR="002C4BC8">
        <w:rPr>
          <w:rFonts w:ascii="BentonSans-Book" w:hAnsi="BentonSans-Book" w:cs="BentonSans-Book"/>
          <w:bCs/>
        </w:rPr>
        <w:t>4</w:t>
      </w:r>
      <w:r w:rsidR="00F429E7" w:rsidRPr="00F429E7">
        <w:rPr>
          <w:rFonts w:ascii="BentonSans-Book" w:hAnsi="BentonSans-Book" w:cs="BentonSans-Book"/>
          <w:bCs/>
        </w:rPr>
        <w:t>.</w:t>
      </w:r>
      <w:r w:rsidR="00941EA3">
        <w:rPr>
          <w:rFonts w:ascii="BentonSans-Book" w:hAnsi="BentonSans-Book" w:cs="BentonSans-Book"/>
          <w:bCs/>
        </w:rPr>
        <w:t>7</w:t>
      </w:r>
      <w:r w:rsidR="00F429E7" w:rsidRPr="00F429E7">
        <w:rPr>
          <w:rFonts w:ascii="BentonSans-Book" w:hAnsi="BentonSans-Book" w:cs="BentonSans-Book"/>
          <w:bCs/>
        </w:rPr>
        <w:tab/>
        <w:t xml:space="preserve">Qualunque eventuale variazione alle indicazioni, </w:t>
      </w:r>
      <w:r>
        <w:rPr>
          <w:rFonts w:ascii="BentonSans-Book" w:hAnsi="BentonSans-Book" w:cs="BentonSans-Book"/>
          <w:bCs/>
        </w:rPr>
        <w:t>condizioni, modalità o soggetti di cui ai commi precedenti</w:t>
      </w:r>
      <w:r w:rsidR="00F429E7" w:rsidRPr="00F429E7">
        <w:rPr>
          <w:rFonts w:ascii="BentonSans-Book" w:hAnsi="BentonSans-Book" w:cs="BentonSans-Book"/>
          <w:bCs/>
        </w:rPr>
        <w:t xml:space="preserve"> deve essere tempestivamente notificata </w:t>
      </w:r>
      <w:r w:rsidR="00F36FCB">
        <w:rPr>
          <w:rFonts w:ascii="BentonSans-Book" w:hAnsi="BentonSans-Book" w:cs="BentonSans-Book"/>
          <w:bCs/>
        </w:rPr>
        <w:t>da Insiel al Concessionario</w:t>
      </w:r>
      <w:r w:rsidR="00840976">
        <w:rPr>
          <w:rFonts w:ascii="BentonSans-Book" w:hAnsi="BentonSans-Book" w:cs="BentonSans-Book"/>
          <w:bCs/>
        </w:rPr>
        <w:t>,</w:t>
      </w:r>
      <w:r>
        <w:rPr>
          <w:rFonts w:ascii="BentonSans-Book" w:hAnsi="BentonSans-Book" w:cs="BentonSans-Book"/>
          <w:bCs/>
        </w:rPr>
        <w:t xml:space="preserve"> e viceversa.</w:t>
      </w:r>
    </w:p>
    <w:p w14:paraId="60D6B500" w14:textId="77777777" w:rsidR="00DC7C4C" w:rsidRDefault="00DC7C4C" w:rsidP="00D02A51">
      <w:pPr>
        <w:pStyle w:val="Titolo2"/>
      </w:pPr>
      <w:r w:rsidRPr="00F429E7">
        <w:t xml:space="preserve">Articolo </w:t>
      </w:r>
      <w:r>
        <w:t>2</w:t>
      </w:r>
      <w:r w:rsidR="002C4BC8">
        <w:t>5</w:t>
      </w:r>
      <w:r>
        <w:t xml:space="preserve"> -</w:t>
      </w:r>
      <w:r w:rsidRPr="00F429E7">
        <w:t xml:space="preserve"> </w:t>
      </w:r>
      <w:r>
        <w:t>DISPOSIZIONI VARIE</w:t>
      </w:r>
    </w:p>
    <w:p w14:paraId="27EAB0CB" w14:textId="77777777" w:rsidR="00DC7C4C" w:rsidRPr="00DC7C4C" w:rsidRDefault="00B7351E" w:rsidP="00DC7C4C">
      <w:pPr>
        <w:jc w:val="both"/>
        <w:rPr>
          <w:rFonts w:ascii="BentonSans-Book" w:hAnsi="BentonSans-Book" w:cs="BentonSans-Book"/>
          <w:bCs/>
        </w:rPr>
      </w:pPr>
      <w:r>
        <w:rPr>
          <w:rFonts w:ascii="BentonSans-Book" w:hAnsi="BentonSans-Book" w:cs="BentonSans-Book"/>
          <w:bCs/>
        </w:rPr>
        <w:t>2</w:t>
      </w:r>
      <w:r w:rsidR="002C4BC8">
        <w:rPr>
          <w:rFonts w:ascii="BentonSans-Book" w:hAnsi="BentonSans-Book" w:cs="BentonSans-Book"/>
          <w:bCs/>
        </w:rPr>
        <w:t>5</w:t>
      </w:r>
      <w:r w:rsidR="00DC7C4C">
        <w:rPr>
          <w:rFonts w:ascii="BentonSans-Book" w:hAnsi="BentonSans-Book" w:cs="BentonSans-Book"/>
          <w:bCs/>
        </w:rPr>
        <w:t>.</w:t>
      </w:r>
      <w:r w:rsidR="00CC133C">
        <w:rPr>
          <w:rFonts w:ascii="BentonSans-Book" w:hAnsi="BentonSans-Book" w:cs="BentonSans-Book"/>
          <w:bCs/>
        </w:rPr>
        <w:t>1</w:t>
      </w:r>
      <w:r w:rsidR="00DC7C4C">
        <w:rPr>
          <w:rFonts w:ascii="BentonSans-Book" w:hAnsi="BentonSans-Book" w:cs="BentonSans-Book"/>
          <w:bCs/>
        </w:rPr>
        <w:tab/>
      </w:r>
      <w:r w:rsidR="00DC7C4C" w:rsidRPr="00DC7C4C">
        <w:rPr>
          <w:rFonts w:ascii="BentonSans-Book" w:hAnsi="BentonSans-Book" w:cs="BentonSans-Book"/>
          <w:bCs/>
        </w:rPr>
        <w:t>Le Parti si impegnano reciprocamente a compiere di volta in volt</w:t>
      </w:r>
      <w:r w:rsidR="00DC7C4C">
        <w:rPr>
          <w:rFonts w:ascii="BentonSans-Book" w:hAnsi="BentonSans-Book" w:cs="BentonSans-Book"/>
          <w:bCs/>
        </w:rPr>
        <w:t xml:space="preserve">a gli atti e/o le azioni e/o le </w:t>
      </w:r>
      <w:r w:rsidR="00DC7C4C" w:rsidRPr="00DC7C4C">
        <w:rPr>
          <w:rFonts w:ascii="BentonSans-Book" w:hAnsi="BentonSans-Book" w:cs="BentonSans-Book"/>
          <w:bCs/>
        </w:rPr>
        <w:t>attività e/o a redigere e/o scambiare gli atti e/o documen</w:t>
      </w:r>
      <w:r w:rsidR="00DC7C4C">
        <w:rPr>
          <w:rFonts w:ascii="BentonSans-Book" w:hAnsi="BentonSans-Book" w:cs="BentonSans-Book"/>
          <w:bCs/>
        </w:rPr>
        <w:t xml:space="preserve">ti, ulteriori rispetto a quanto </w:t>
      </w:r>
      <w:r w:rsidR="00DC7C4C" w:rsidRPr="00DC7C4C">
        <w:rPr>
          <w:rFonts w:ascii="BentonSans-Book" w:hAnsi="BentonSans-Book" w:cs="BentonSans-Book"/>
          <w:bCs/>
        </w:rPr>
        <w:t xml:space="preserve">espressamente previsto dal presente </w:t>
      </w:r>
      <w:r w:rsidR="00B54FC6">
        <w:rPr>
          <w:rFonts w:ascii="BentonSans-Book" w:hAnsi="BentonSans-Book" w:cs="BentonSans-Book"/>
          <w:bCs/>
        </w:rPr>
        <w:t>Contratto</w:t>
      </w:r>
      <w:r w:rsidR="00DC7C4C" w:rsidRPr="00DC7C4C">
        <w:rPr>
          <w:rFonts w:ascii="BentonSans-Book" w:hAnsi="BentonSans-Book" w:cs="BentonSans-Book"/>
          <w:bCs/>
        </w:rPr>
        <w:t>, che siano ragionevolmen</w:t>
      </w:r>
      <w:r w:rsidR="003D2E67">
        <w:rPr>
          <w:rFonts w:ascii="BentonSans-Book" w:hAnsi="BentonSans-Book" w:cs="BentonSans-Book"/>
          <w:bCs/>
        </w:rPr>
        <w:t xml:space="preserve">te richiesti/e </w:t>
      </w:r>
      <w:r w:rsidR="00DC7C4C" w:rsidRPr="00DC7C4C">
        <w:rPr>
          <w:rFonts w:ascii="BentonSans-Book" w:hAnsi="BentonSans-Book" w:cs="BentonSans-Book"/>
          <w:bCs/>
        </w:rPr>
        <w:t>dall’altra Parte al fine di rendere effettivi e/o mantenere e/o prote</w:t>
      </w:r>
      <w:r w:rsidR="003D2E67">
        <w:rPr>
          <w:rFonts w:ascii="BentonSans-Book" w:hAnsi="BentonSans-Book" w:cs="BentonSans-Book"/>
          <w:bCs/>
        </w:rPr>
        <w:t xml:space="preserve">ggere i diritti in favore della </w:t>
      </w:r>
      <w:r w:rsidR="00DC7C4C" w:rsidRPr="00DC7C4C">
        <w:rPr>
          <w:rFonts w:ascii="BentonSans-Book" w:hAnsi="BentonSans-Book" w:cs="BentonSans-Book"/>
          <w:bCs/>
        </w:rPr>
        <w:t xml:space="preserve">Parte richiedente, e comunque di perseguire lo scopo e lo spirito del </w:t>
      </w:r>
      <w:r w:rsidR="00B54FC6">
        <w:rPr>
          <w:rFonts w:ascii="BentonSans-Book" w:hAnsi="BentonSans-Book" w:cs="BentonSans-Book"/>
          <w:bCs/>
        </w:rPr>
        <w:t xml:space="preserve">Contratto </w:t>
      </w:r>
      <w:r w:rsidR="00DC7C4C" w:rsidRPr="00DC7C4C">
        <w:rPr>
          <w:rFonts w:ascii="BentonSans-Book" w:hAnsi="BentonSans-Book" w:cs="BentonSans-Book"/>
          <w:bCs/>
        </w:rPr>
        <w:t>stesso.</w:t>
      </w:r>
    </w:p>
    <w:p w14:paraId="718D35E2" w14:textId="77777777" w:rsidR="00DC7C4C" w:rsidRPr="00DC7C4C" w:rsidRDefault="00DC7C4C" w:rsidP="00DC7C4C">
      <w:pPr>
        <w:jc w:val="both"/>
        <w:rPr>
          <w:rFonts w:ascii="BentonSans-Book" w:hAnsi="BentonSans-Book" w:cs="BentonSans-Book"/>
          <w:bCs/>
        </w:rPr>
      </w:pPr>
      <w:r w:rsidRPr="00DC7C4C">
        <w:rPr>
          <w:rFonts w:ascii="BentonSans-Book" w:hAnsi="BentonSans-Book" w:cs="BentonSans-Book"/>
          <w:bCs/>
        </w:rPr>
        <w:t>2</w:t>
      </w:r>
      <w:r w:rsidR="002C4BC8">
        <w:rPr>
          <w:rFonts w:ascii="BentonSans-Book" w:hAnsi="BentonSans-Book" w:cs="BentonSans-Book"/>
          <w:bCs/>
        </w:rPr>
        <w:t>5</w:t>
      </w:r>
      <w:r w:rsidR="003D2E67">
        <w:rPr>
          <w:rFonts w:ascii="BentonSans-Book" w:hAnsi="BentonSans-Book" w:cs="BentonSans-Book"/>
          <w:bCs/>
        </w:rPr>
        <w:t>.</w:t>
      </w:r>
      <w:r w:rsidR="00CC133C">
        <w:rPr>
          <w:rFonts w:ascii="BentonSans-Book" w:hAnsi="BentonSans-Book" w:cs="BentonSans-Book"/>
          <w:bCs/>
        </w:rPr>
        <w:t>2</w:t>
      </w:r>
      <w:r w:rsidR="003D2E67">
        <w:rPr>
          <w:rFonts w:ascii="BentonSans-Book" w:hAnsi="BentonSans-Book" w:cs="BentonSans-Book"/>
          <w:bCs/>
        </w:rPr>
        <w:tab/>
      </w:r>
      <w:r w:rsidRPr="00DC7C4C">
        <w:rPr>
          <w:rFonts w:ascii="BentonSans-Book" w:hAnsi="BentonSans-Book" w:cs="BentonSans-Book"/>
          <w:bCs/>
        </w:rPr>
        <w:t>Ogni ritardo e/o inerzia di una Parte nell’esercizio di diritti previsti a suo favo</w:t>
      </w:r>
      <w:r w:rsidR="003D2E67">
        <w:rPr>
          <w:rFonts w:ascii="BentonSans-Book" w:hAnsi="BentonSans-Book" w:cs="BentonSans-Book"/>
          <w:bCs/>
        </w:rPr>
        <w:t xml:space="preserve">re dal presente </w:t>
      </w:r>
      <w:r w:rsidR="00B54FC6">
        <w:rPr>
          <w:rFonts w:ascii="BentonSans-Book" w:hAnsi="BentonSans-Book" w:cs="BentonSans-Book"/>
          <w:bCs/>
        </w:rPr>
        <w:t>Contratto</w:t>
      </w:r>
      <w:r w:rsidRPr="00DC7C4C">
        <w:rPr>
          <w:rFonts w:ascii="BentonSans-Book" w:hAnsi="BentonSans-Book" w:cs="BentonSans-Book"/>
          <w:bCs/>
        </w:rPr>
        <w:t>, ovvero ogni atto di esercizio parziale di dirit</w:t>
      </w:r>
      <w:r w:rsidR="003D2E67">
        <w:rPr>
          <w:rFonts w:ascii="BentonSans-Book" w:hAnsi="BentonSans-Book" w:cs="BentonSans-Book"/>
          <w:bCs/>
        </w:rPr>
        <w:t xml:space="preserve">ti non potrà in alcun modo </w:t>
      </w:r>
      <w:r w:rsidRPr="00DC7C4C">
        <w:rPr>
          <w:rFonts w:ascii="BentonSans-Book" w:hAnsi="BentonSans-Book" w:cs="BentonSans-Book"/>
          <w:bCs/>
        </w:rPr>
        <w:t>intendersi come rinuncia totale o parziale della parte interessata a tali diritti</w:t>
      </w:r>
      <w:r w:rsidR="00AD1C15">
        <w:rPr>
          <w:rFonts w:ascii="BentonSans-Book" w:hAnsi="BentonSans-Book" w:cs="BentonSans-Book"/>
          <w:bCs/>
        </w:rPr>
        <w:t>.</w:t>
      </w:r>
    </w:p>
    <w:p w14:paraId="51590CA5" w14:textId="77777777" w:rsidR="00DC7C4C" w:rsidRPr="00DC7C4C" w:rsidRDefault="00DC7C4C" w:rsidP="00DC7C4C">
      <w:pPr>
        <w:jc w:val="both"/>
        <w:rPr>
          <w:rFonts w:ascii="BentonSans-Book" w:hAnsi="BentonSans-Book" w:cs="BentonSans-Book"/>
          <w:bCs/>
        </w:rPr>
      </w:pPr>
      <w:r w:rsidRPr="00DC7C4C">
        <w:rPr>
          <w:rFonts w:ascii="BentonSans-Book" w:hAnsi="BentonSans-Book" w:cs="BentonSans-Book"/>
          <w:bCs/>
        </w:rPr>
        <w:t>2</w:t>
      </w:r>
      <w:r w:rsidR="002C4BC8">
        <w:rPr>
          <w:rFonts w:ascii="BentonSans-Book" w:hAnsi="BentonSans-Book" w:cs="BentonSans-Book"/>
          <w:bCs/>
        </w:rPr>
        <w:t>5</w:t>
      </w:r>
      <w:r w:rsidRPr="00DC7C4C">
        <w:rPr>
          <w:rFonts w:ascii="BentonSans-Book" w:hAnsi="BentonSans-Book" w:cs="BentonSans-Book"/>
          <w:bCs/>
        </w:rPr>
        <w:t>.</w:t>
      </w:r>
      <w:r w:rsidR="00CC133C">
        <w:rPr>
          <w:rFonts w:ascii="BentonSans-Book" w:hAnsi="BentonSans-Book" w:cs="BentonSans-Book"/>
          <w:bCs/>
        </w:rPr>
        <w:t>3</w:t>
      </w:r>
      <w:r w:rsidRPr="00DC7C4C">
        <w:rPr>
          <w:rFonts w:ascii="BentonSans-Book" w:hAnsi="BentonSans-Book" w:cs="BentonSans-Book"/>
          <w:bCs/>
        </w:rPr>
        <w:t xml:space="preserve"> </w:t>
      </w:r>
      <w:r w:rsidR="006F1631">
        <w:rPr>
          <w:rFonts w:ascii="BentonSans-Book" w:hAnsi="BentonSans-Book" w:cs="BentonSans-Book"/>
          <w:bCs/>
        </w:rPr>
        <w:tab/>
      </w:r>
      <w:r w:rsidRPr="00DC7C4C">
        <w:rPr>
          <w:rFonts w:ascii="BentonSans-Book" w:hAnsi="BentonSans-Book" w:cs="BentonSans-Book"/>
          <w:bCs/>
        </w:rPr>
        <w:t xml:space="preserve">Tutte le disposizioni del presente </w:t>
      </w:r>
      <w:r w:rsidR="00B54FC6">
        <w:rPr>
          <w:rFonts w:ascii="BentonSans-Book" w:hAnsi="BentonSans-Book" w:cs="BentonSans-Book"/>
          <w:bCs/>
        </w:rPr>
        <w:t xml:space="preserve">Contratto </w:t>
      </w:r>
      <w:r w:rsidRPr="00DC7C4C">
        <w:rPr>
          <w:rFonts w:ascii="BentonSans-Book" w:hAnsi="BentonSans-Book" w:cs="BentonSans-Book"/>
          <w:bCs/>
        </w:rPr>
        <w:t>che prevedano obbli</w:t>
      </w:r>
      <w:r w:rsidR="003D2E67">
        <w:rPr>
          <w:rFonts w:ascii="BentonSans-Book" w:hAnsi="BentonSans-Book" w:cs="BentonSans-Book"/>
          <w:bCs/>
        </w:rPr>
        <w:t xml:space="preserve">ghi delle Parti da </w:t>
      </w:r>
      <w:r w:rsidRPr="00DC7C4C">
        <w:rPr>
          <w:rFonts w:ascii="BentonSans-Book" w:hAnsi="BentonSans-Book" w:cs="BentonSans-Book"/>
          <w:bCs/>
        </w:rPr>
        <w:t>eseguirsi dopo la cessazione dell’efficacia del medesimo, rima</w:t>
      </w:r>
      <w:r w:rsidR="003D2E67">
        <w:rPr>
          <w:rFonts w:ascii="BentonSans-Book" w:hAnsi="BentonSans-Book" w:cs="BentonSans-Book"/>
          <w:bCs/>
        </w:rPr>
        <w:t xml:space="preserve">rranno valide ed efficaci anche </w:t>
      </w:r>
      <w:r w:rsidRPr="00DC7C4C">
        <w:rPr>
          <w:rFonts w:ascii="BentonSans-Book" w:hAnsi="BentonSans-Book" w:cs="BentonSans-Book"/>
          <w:bCs/>
        </w:rPr>
        <w:t>dopo tale data, senza necessità per le Parti di rinnovare o a</w:t>
      </w:r>
      <w:r w:rsidR="003D2E67">
        <w:rPr>
          <w:rFonts w:ascii="BentonSans-Book" w:hAnsi="BentonSans-Book" w:cs="BentonSans-Book"/>
          <w:bCs/>
        </w:rPr>
        <w:t xml:space="preserve">ltrimenti reiterare gli impegni </w:t>
      </w:r>
      <w:r w:rsidRPr="00DC7C4C">
        <w:rPr>
          <w:rFonts w:ascii="BentonSans-Book" w:hAnsi="BentonSans-Book" w:cs="BentonSans-Book"/>
          <w:bCs/>
        </w:rPr>
        <w:t>assunti in proposito.</w:t>
      </w:r>
    </w:p>
    <w:p w14:paraId="6047055C" w14:textId="77777777" w:rsidR="00DC7C4C" w:rsidRDefault="00DC7C4C" w:rsidP="00DC7C4C">
      <w:pPr>
        <w:jc w:val="both"/>
        <w:rPr>
          <w:rFonts w:ascii="BentonSans-Book" w:hAnsi="BentonSans-Book" w:cs="BentonSans-Book"/>
          <w:bCs/>
        </w:rPr>
      </w:pPr>
      <w:r w:rsidRPr="00DC7C4C">
        <w:rPr>
          <w:rFonts w:ascii="BentonSans-Book" w:hAnsi="BentonSans-Book" w:cs="BentonSans-Book"/>
          <w:bCs/>
        </w:rPr>
        <w:t>2</w:t>
      </w:r>
      <w:r w:rsidR="002C4BC8">
        <w:rPr>
          <w:rFonts w:ascii="BentonSans-Book" w:hAnsi="BentonSans-Book" w:cs="BentonSans-Book"/>
          <w:bCs/>
        </w:rPr>
        <w:t>5</w:t>
      </w:r>
      <w:r w:rsidRPr="00DC7C4C">
        <w:rPr>
          <w:rFonts w:ascii="BentonSans-Book" w:hAnsi="BentonSans-Book" w:cs="BentonSans-Book"/>
          <w:bCs/>
        </w:rPr>
        <w:t>.</w:t>
      </w:r>
      <w:r w:rsidR="00CC133C">
        <w:rPr>
          <w:rFonts w:ascii="BentonSans-Book" w:hAnsi="BentonSans-Book" w:cs="BentonSans-Book"/>
          <w:bCs/>
        </w:rPr>
        <w:t>4</w:t>
      </w:r>
      <w:r w:rsidRPr="00DC7C4C">
        <w:rPr>
          <w:rFonts w:ascii="BentonSans-Book" w:hAnsi="BentonSans-Book" w:cs="BentonSans-Book"/>
          <w:bCs/>
        </w:rPr>
        <w:t xml:space="preserve"> </w:t>
      </w:r>
      <w:r w:rsidR="006F1631">
        <w:rPr>
          <w:rFonts w:ascii="BentonSans-Book" w:hAnsi="BentonSans-Book" w:cs="BentonSans-Book"/>
          <w:bCs/>
        </w:rPr>
        <w:tab/>
      </w:r>
      <w:r w:rsidRPr="00DC7C4C">
        <w:rPr>
          <w:rFonts w:ascii="BentonSans-Book" w:hAnsi="BentonSans-Book" w:cs="BentonSans-Book"/>
          <w:bCs/>
        </w:rPr>
        <w:t xml:space="preserve">Il presente </w:t>
      </w:r>
      <w:r w:rsidR="00B54FC6">
        <w:rPr>
          <w:rFonts w:ascii="BentonSans-Book" w:hAnsi="BentonSans-Book" w:cs="BentonSans-Book"/>
          <w:bCs/>
        </w:rPr>
        <w:t xml:space="preserve">Contratto </w:t>
      </w:r>
      <w:r w:rsidRPr="00DC7C4C">
        <w:rPr>
          <w:rFonts w:ascii="BentonSans-Book" w:hAnsi="BentonSans-Book" w:cs="BentonSans-Book"/>
          <w:bCs/>
        </w:rPr>
        <w:t>non determina e non dà luogo ad alcuna società, nean</w:t>
      </w:r>
      <w:r w:rsidR="003D2E67">
        <w:rPr>
          <w:rFonts w:ascii="BentonSans-Book" w:hAnsi="BentonSans-Book" w:cs="BentonSans-Book"/>
          <w:bCs/>
        </w:rPr>
        <w:t xml:space="preserve">che di fatto, </w:t>
      </w:r>
      <w:r w:rsidRPr="00DC7C4C">
        <w:rPr>
          <w:rFonts w:ascii="BentonSans-Book" w:hAnsi="BentonSans-Book" w:cs="BentonSans-Book"/>
          <w:bCs/>
        </w:rPr>
        <w:t>associazione, joint venture o partnership o rapporti di agenzia o di di</w:t>
      </w:r>
      <w:r w:rsidR="003D2E67">
        <w:rPr>
          <w:rFonts w:ascii="BentonSans-Book" w:hAnsi="BentonSans-Book" w:cs="BentonSans-Book"/>
          <w:bCs/>
        </w:rPr>
        <w:t xml:space="preserve">pendenza tra le Parti; di </w:t>
      </w:r>
      <w:r w:rsidRPr="00DC7C4C">
        <w:rPr>
          <w:rFonts w:ascii="BentonSans-Book" w:hAnsi="BentonSans-Book" w:cs="BentonSans-Book"/>
          <w:bCs/>
        </w:rPr>
        <w:t>conseguenza in nessun caso una della Parti potrà essere ritenuta responsa</w:t>
      </w:r>
      <w:r w:rsidR="003D2E67">
        <w:rPr>
          <w:rFonts w:ascii="BentonSans-Book" w:hAnsi="BentonSans-Book" w:cs="BentonSans-Book"/>
          <w:bCs/>
        </w:rPr>
        <w:t xml:space="preserve">bile per le azioni, </w:t>
      </w:r>
      <w:r w:rsidRPr="00DC7C4C">
        <w:rPr>
          <w:rFonts w:ascii="BentonSans-Book" w:hAnsi="BentonSans-Book" w:cs="BentonSans-Book"/>
          <w:bCs/>
        </w:rPr>
        <w:t>dichiarazioni, omissioni, atti, fatti e/o comportamenti tenuti dall’altra.</w:t>
      </w:r>
    </w:p>
    <w:p w14:paraId="29FC996B" w14:textId="731077F7" w:rsidR="002774D6" w:rsidRDefault="002774D6" w:rsidP="002774D6">
      <w:pPr>
        <w:jc w:val="both"/>
        <w:rPr>
          <w:rFonts w:ascii="BentonSans-Book" w:hAnsi="BentonSans-Book" w:cs="BentonSans-Book"/>
          <w:bCs/>
        </w:rPr>
      </w:pPr>
    </w:p>
    <w:p w14:paraId="36772B3C" w14:textId="77777777" w:rsidR="000C30C8" w:rsidRPr="003A2AC7" w:rsidRDefault="000C30C8" w:rsidP="000C30C8">
      <w:pPr>
        <w:jc w:val="both"/>
        <w:rPr>
          <w:rFonts w:ascii="BentonSans-Book" w:hAnsi="BentonSans-Book" w:cs="BentonSans-Book"/>
          <w:bCs/>
        </w:rPr>
      </w:pPr>
      <w:r>
        <w:rPr>
          <w:rFonts w:ascii="BentonSans-Book" w:hAnsi="BentonSans-Book" w:cs="BentonSans-Book"/>
          <w:bCs/>
        </w:rPr>
        <w:t>25.5</w:t>
      </w:r>
      <w:r>
        <w:rPr>
          <w:rFonts w:ascii="BentonSans-Book" w:hAnsi="BentonSans-Book" w:cs="BentonSans-Book"/>
          <w:bCs/>
        </w:rPr>
        <w:tab/>
      </w:r>
      <w:r w:rsidRPr="003A2AC7">
        <w:rPr>
          <w:rFonts w:ascii="BentonSans-Book" w:hAnsi="BentonSans-Book" w:cs="BentonSans-Book"/>
          <w:bCs/>
        </w:rPr>
        <w:t xml:space="preserve">Sono a carico del Concessionario tutti gli oneri fiscali e le spese relative al presente contratto, ad eccezione di quelle che per legge competono ad Insiel. Il Concessionario dichiara </w:t>
      </w:r>
      <w:r w:rsidRPr="003A2AC7">
        <w:rPr>
          <w:rFonts w:ascii="BentonSans-Book" w:hAnsi="BentonSans-Book" w:cs="BentonSans-Book"/>
          <w:bCs/>
        </w:rPr>
        <w:lastRenderedPageBreak/>
        <w:t>che le prestazioni contrattuali sono operazioni imponibili, non esenti dall’imposta sul valore aggiunto ai sensi dell’articolo 40 del D.P.R. 26 aprile 1986, n. 131 e conseguentemente al presente contratto verrà applicata l’imposta di registro in misura fissa in caso d’uso.</w:t>
      </w:r>
    </w:p>
    <w:p w14:paraId="612421FE" w14:textId="53AC83AB" w:rsidR="000C30C8" w:rsidRDefault="000C30C8" w:rsidP="000C30C8">
      <w:pPr>
        <w:jc w:val="both"/>
        <w:rPr>
          <w:rFonts w:ascii="BentonSans-Book" w:hAnsi="BentonSans-Book" w:cs="BentonSans-Book"/>
          <w:bCs/>
        </w:rPr>
      </w:pPr>
      <w:r w:rsidRPr="003A2AC7">
        <w:rPr>
          <w:rFonts w:ascii="BentonSans-Book" w:hAnsi="BentonSans-Book" w:cs="BentonSans-Book"/>
          <w:bCs/>
        </w:rPr>
        <w:t>25.6</w:t>
      </w:r>
      <w:r w:rsidRPr="003A2AC7">
        <w:rPr>
          <w:rFonts w:ascii="BentonSans-Book" w:hAnsi="BentonSans-Book" w:cs="BentonSans-Book"/>
          <w:bCs/>
        </w:rPr>
        <w:tab/>
        <w:t xml:space="preserve">Il presente contratto è firmato digitalmente, ex art. 24 commi 1 e 2 del D. </w:t>
      </w:r>
      <w:proofErr w:type="spellStart"/>
      <w:r w:rsidRPr="003A2AC7">
        <w:rPr>
          <w:rFonts w:ascii="BentonSans-Book" w:hAnsi="BentonSans-Book" w:cs="BentonSans-Book"/>
          <w:bCs/>
        </w:rPr>
        <w:t>Lgs</w:t>
      </w:r>
      <w:proofErr w:type="spellEnd"/>
      <w:r w:rsidRPr="003A2AC7">
        <w:rPr>
          <w:rFonts w:ascii="BentonSans-Book" w:hAnsi="BentonSans-Book" w:cs="BentonSans-Book"/>
          <w:bCs/>
        </w:rPr>
        <w:t xml:space="preserve">. 7-3-2005 n. 82, in unico originale e viene assoggettato ad imposta di bollo ai sensi di quanto disposto nell’allegato A – tariffa, articolo 2 del D.P.R. 26-10-1972 n. 642. Si attesta l’assolvimento dell’imposta di bollo mediante utilizzo di n. </w:t>
      </w:r>
      <w:r w:rsidR="00DA1D10">
        <w:rPr>
          <w:rFonts w:ascii="BentonSans-Book" w:hAnsi="BentonSans-Book" w:cs="BentonSans-Book"/>
          <w:bCs/>
        </w:rPr>
        <w:t>xx</w:t>
      </w:r>
      <w:r w:rsidRPr="003A2AC7">
        <w:rPr>
          <w:rFonts w:ascii="BentonSans-Book" w:hAnsi="BentonSans-Book" w:cs="BentonSans-Book"/>
          <w:bCs/>
        </w:rPr>
        <w:t xml:space="preserve"> (</w:t>
      </w:r>
      <w:proofErr w:type="spellStart"/>
      <w:r w:rsidR="00DA1D10">
        <w:rPr>
          <w:rFonts w:ascii="BentonSans-Book" w:hAnsi="BentonSans-Book" w:cs="BentonSans-Book"/>
          <w:bCs/>
        </w:rPr>
        <w:t>xxxxxx</w:t>
      </w:r>
      <w:proofErr w:type="spellEnd"/>
      <w:r w:rsidRPr="003A2AC7">
        <w:rPr>
          <w:rFonts w:ascii="BentonSans-Book" w:hAnsi="BentonSans-Book" w:cs="BentonSans-Book"/>
          <w:bCs/>
        </w:rPr>
        <w:t>) contrassegni telematici, rilasciati da intermediario convenzionato con l’Agenzia delle Entrate, del valore facciale unitario pari ad euro 16,00 (sedici/00) riportanti i codici numerici in allegato al presente contratto.</w:t>
      </w:r>
    </w:p>
    <w:p w14:paraId="7F8C5942" w14:textId="77777777" w:rsidR="000C30C8" w:rsidRPr="003A2AC7" w:rsidRDefault="000C30C8" w:rsidP="000C30C8">
      <w:pPr>
        <w:pStyle w:val="Titolo1"/>
      </w:pPr>
      <w:r w:rsidRPr="003A2AC7">
        <w:t>Articolo 26 – OBBLIGHI RELATIVI AL D.LGS. 231/2001</w:t>
      </w:r>
    </w:p>
    <w:p w14:paraId="46493A74" w14:textId="77777777" w:rsidR="000C30C8" w:rsidRPr="003A2AC7" w:rsidRDefault="000C30C8" w:rsidP="000C30C8">
      <w:pPr>
        <w:jc w:val="both"/>
        <w:rPr>
          <w:rFonts w:ascii="BentonSans-Book" w:hAnsi="BentonSans-Book" w:cs="BentonSans-Book"/>
          <w:bCs/>
        </w:rPr>
      </w:pPr>
      <w:r w:rsidRPr="003A2AC7">
        <w:rPr>
          <w:rFonts w:ascii="BentonSans-Book" w:hAnsi="BentonSans-Book" w:cs="BentonSans-Book"/>
          <w:bCs/>
        </w:rPr>
        <w:t>26.1</w:t>
      </w:r>
      <w:r w:rsidRPr="003A2AC7">
        <w:rPr>
          <w:rFonts w:ascii="BentonSans-Book" w:hAnsi="BentonSans-Book" w:cs="BentonSans-Book"/>
          <w:bCs/>
        </w:rPr>
        <w:tab/>
        <w:t xml:space="preserve">Il Concessionario garantisce – obbligandosi parimenti a far osservare tale obbligo ai propri dipendenti, consulenti e collaboratori – che, nell'esecuzione delle attività, saranno rispettate le normative vigenti ed i comuni principi di etica professionale al fine di non porre in essere alcuna azione, nei confronti di terzi in genere ed in particolare della Pubblica Amministrazione, finalizzata ad influenzare illecitamente le decisioni a favore di Insiel. Pertanto, nello svolgimento delle attività oggetto del presente contratto, il Concessionario si impegna ad osservare le norme contenute nel Codice Etico di Insiel e nel Modello di Organizzazione e Gestione ai sensi del decreto legislativo 8 giugno 2001, n. 231, Titolo “REATI NEI RAPPORTI CON LA PUBBLICA AMMINISTRAZIONE, paragrafi A.1, A.2 ed A.3, documenti che costituiscono parte integrante e sostanziale del presente Contratto reperibili, al momento della stipula del presente Contratto, al sito di INSIEL: www.insiel.it, sezione </w:t>
      </w:r>
      <w:r w:rsidRPr="003A2AC7">
        <w:rPr>
          <w:rFonts w:ascii="BentonSans-Book" w:hAnsi="BentonSans-Book" w:cs="BentonSans-Book"/>
          <w:bCs/>
          <w:i/>
        </w:rPr>
        <w:t>Società trasparente</w:t>
      </w:r>
      <w:r w:rsidRPr="003A2AC7">
        <w:rPr>
          <w:rFonts w:ascii="BentonSans-Book" w:hAnsi="BentonSans-Book" w:cs="BentonSans-Book"/>
          <w:bCs/>
        </w:rPr>
        <w:t xml:space="preserve">, sottosezione </w:t>
      </w:r>
      <w:r w:rsidRPr="003A2AC7">
        <w:rPr>
          <w:rFonts w:ascii="BentonSans-Book" w:hAnsi="BentonSans-Book" w:cs="BentonSans-Book"/>
          <w:bCs/>
          <w:i/>
        </w:rPr>
        <w:t>Disposizioni generali – Atti generali – Codice Etico e Modello di Organizzazione e Gestione</w:t>
      </w:r>
      <w:r w:rsidRPr="003A2AC7">
        <w:rPr>
          <w:rFonts w:ascii="BentonSans-Book" w:hAnsi="BentonSans-Book" w:cs="BentonSans-Book"/>
          <w:bCs/>
        </w:rPr>
        <w:t>, che il Concessionario dichiara di aver letto ed accettato nella loro integrità.</w:t>
      </w:r>
    </w:p>
    <w:p w14:paraId="02544930" w14:textId="77777777" w:rsidR="000C30C8" w:rsidRPr="003A2AC7" w:rsidRDefault="000C30C8" w:rsidP="000C30C8">
      <w:pPr>
        <w:jc w:val="both"/>
        <w:rPr>
          <w:rFonts w:ascii="BentonSans-Book" w:hAnsi="BentonSans-Book" w:cs="BentonSans-Book"/>
          <w:bCs/>
        </w:rPr>
      </w:pPr>
      <w:r w:rsidRPr="003A2AC7">
        <w:rPr>
          <w:rFonts w:ascii="BentonSans-Book" w:hAnsi="BentonSans-Book" w:cs="BentonSans-Book"/>
          <w:bCs/>
        </w:rPr>
        <w:t xml:space="preserve">26. 2 Il Concessionario dichiara, pertanto, di essere a conoscenza della normativa di cui al D. </w:t>
      </w:r>
      <w:proofErr w:type="spellStart"/>
      <w:r w:rsidRPr="003A2AC7">
        <w:rPr>
          <w:rFonts w:ascii="BentonSans-Book" w:hAnsi="BentonSans-Book" w:cs="BentonSans-Book"/>
          <w:bCs/>
        </w:rPr>
        <w:t>Lgs</w:t>
      </w:r>
      <w:proofErr w:type="spellEnd"/>
      <w:r w:rsidRPr="003A2AC7">
        <w:rPr>
          <w:rFonts w:ascii="BentonSans-Book" w:hAnsi="BentonSans-Book" w:cs="BentonSans-Book"/>
          <w:bCs/>
        </w:rPr>
        <w:t xml:space="preserve">. 8 giugno 2001 n. 231 e successive integrazioni, nonché delle </w:t>
      </w:r>
      <w:proofErr w:type="spellStart"/>
      <w:r w:rsidRPr="003A2AC7">
        <w:rPr>
          <w:rFonts w:ascii="BentonSans-Book" w:hAnsi="BentonSans-Book" w:cs="BentonSans-Book"/>
          <w:bCs/>
        </w:rPr>
        <w:t>dispo</w:t>
      </w:r>
      <w:proofErr w:type="spellEnd"/>
      <w:r w:rsidRPr="003A2AC7">
        <w:rPr>
          <w:rFonts w:ascii="BentonSans-Book" w:hAnsi="BentonSans-Book" w:cs="BentonSans-Book"/>
          <w:bCs/>
        </w:rPr>
        <w:t>-</w:t>
      </w:r>
    </w:p>
    <w:p w14:paraId="76887021" w14:textId="77777777" w:rsidR="000C30C8" w:rsidRPr="003A2AC7" w:rsidRDefault="000C30C8" w:rsidP="000C30C8">
      <w:pPr>
        <w:jc w:val="both"/>
        <w:rPr>
          <w:rFonts w:ascii="BentonSans-Book" w:hAnsi="BentonSans-Book" w:cs="BentonSans-Book"/>
          <w:bCs/>
        </w:rPr>
      </w:pPr>
      <w:proofErr w:type="spellStart"/>
      <w:r w:rsidRPr="003A2AC7">
        <w:rPr>
          <w:rFonts w:ascii="BentonSans-Book" w:hAnsi="BentonSans-Book" w:cs="BentonSans-Book"/>
          <w:bCs/>
        </w:rPr>
        <w:lastRenderedPageBreak/>
        <w:t>sizioni</w:t>
      </w:r>
      <w:proofErr w:type="spellEnd"/>
      <w:r w:rsidRPr="003A2AC7">
        <w:rPr>
          <w:rFonts w:ascii="BentonSans-Book" w:hAnsi="BentonSans-Book" w:cs="BentonSans-Book"/>
          <w:bCs/>
        </w:rPr>
        <w:t xml:space="preserve"> contenute nel Modello di Organizzazione e Gestione adottato da Insiel ai sensi dello stesso D. </w:t>
      </w:r>
      <w:proofErr w:type="spellStart"/>
      <w:r w:rsidRPr="003A2AC7">
        <w:rPr>
          <w:rFonts w:ascii="BentonSans-Book" w:hAnsi="BentonSans-Book" w:cs="BentonSans-Book"/>
          <w:bCs/>
        </w:rPr>
        <w:t>Lgs</w:t>
      </w:r>
      <w:proofErr w:type="spellEnd"/>
      <w:r w:rsidRPr="003A2AC7">
        <w:rPr>
          <w:rFonts w:ascii="BentonSans-Book" w:hAnsi="BentonSans-Book" w:cs="BentonSans-Book"/>
          <w:bCs/>
        </w:rPr>
        <w:t xml:space="preserve">. n. 231/2001. Si obbliga pertanto a tenere un comportamento in linea con il suddetto Modello Organizzativo e comunque tale da non esporre Insiel al rischio dell’applicazione delle sanzioni previste dal D. </w:t>
      </w:r>
      <w:proofErr w:type="spellStart"/>
      <w:r w:rsidRPr="003A2AC7">
        <w:rPr>
          <w:rFonts w:ascii="BentonSans-Book" w:hAnsi="BentonSans-Book" w:cs="BentonSans-Book"/>
          <w:bCs/>
        </w:rPr>
        <w:t>Lgs</w:t>
      </w:r>
      <w:proofErr w:type="spellEnd"/>
      <w:r w:rsidRPr="003A2AC7">
        <w:rPr>
          <w:rFonts w:ascii="BentonSans-Book" w:hAnsi="BentonSans-Book" w:cs="BentonSans-Book"/>
          <w:bCs/>
        </w:rPr>
        <w:t xml:space="preserve">. n. 231/2001. </w:t>
      </w:r>
    </w:p>
    <w:p w14:paraId="6B429CF2" w14:textId="77777777" w:rsidR="000C30C8" w:rsidRPr="00DC7C4C" w:rsidRDefault="000C30C8" w:rsidP="000C30C8">
      <w:pPr>
        <w:jc w:val="both"/>
        <w:rPr>
          <w:rFonts w:ascii="BentonSans-Book" w:hAnsi="BentonSans-Book" w:cs="BentonSans-Book"/>
          <w:bCs/>
        </w:rPr>
      </w:pPr>
      <w:r w:rsidRPr="003A2AC7">
        <w:rPr>
          <w:rFonts w:ascii="BentonSans-Book" w:hAnsi="BentonSans-Book" w:cs="BentonSans-Book"/>
          <w:bCs/>
        </w:rPr>
        <w:t>26.3</w:t>
      </w:r>
      <w:r w:rsidRPr="003A2AC7">
        <w:rPr>
          <w:rFonts w:ascii="BentonSans-Book" w:hAnsi="BentonSans-Book" w:cs="BentonSans-Book"/>
          <w:bCs/>
        </w:rPr>
        <w:tab/>
        <w:t>Il Concessionario prende atto che, in caso di mancato pieno rispetto di quanto espresso nei documenti menzionati nei precedenti capoversi, il presente Contratto si risolverà di diritto, fatta salva la facoltà di Insiel di richiedere il risarcimento degli eventuali danni subiti.</w:t>
      </w:r>
    </w:p>
    <w:p w14:paraId="6449D564" w14:textId="77777777" w:rsidR="000C30C8" w:rsidRPr="00DC7C4C" w:rsidRDefault="000C30C8" w:rsidP="000C30C8">
      <w:pPr>
        <w:jc w:val="both"/>
        <w:rPr>
          <w:rFonts w:ascii="BentonSans-Book" w:hAnsi="BentonSans-Book" w:cs="BentonSans-Book"/>
          <w:bCs/>
        </w:rPr>
      </w:pPr>
    </w:p>
    <w:p w14:paraId="01631AAC" w14:textId="2ECD42AA" w:rsidR="00717293" w:rsidRDefault="00717293" w:rsidP="003D2E67">
      <w:pPr>
        <w:jc w:val="both"/>
        <w:rPr>
          <w:rFonts w:ascii="BentonSans-Book" w:hAnsi="BentonSans-Book" w:cs="BentonSans-Book"/>
          <w:bCs/>
        </w:rPr>
      </w:pPr>
    </w:p>
    <w:p w14:paraId="5202D6FB" w14:textId="77777777" w:rsidR="00DE3F3A" w:rsidRDefault="00DE3F3A" w:rsidP="003D2E67">
      <w:pPr>
        <w:jc w:val="both"/>
        <w:rPr>
          <w:rFonts w:ascii="BentonSans-Book" w:hAnsi="BentonSans-Book" w:cs="BentonSans-Book"/>
          <w:bCs/>
        </w:rPr>
      </w:pPr>
    </w:p>
    <w:p w14:paraId="51FE3240" w14:textId="77777777" w:rsidR="00837679" w:rsidRDefault="00374D84" w:rsidP="00D02A51">
      <w:pPr>
        <w:pStyle w:val="Titolo2"/>
      </w:pPr>
      <w:r w:rsidRPr="00F429E7">
        <w:t xml:space="preserve">Articolo </w:t>
      </w:r>
      <w:r>
        <w:t>2</w:t>
      </w:r>
      <w:r w:rsidR="002C4BC8">
        <w:t>7</w:t>
      </w:r>
      <w:r>
        <w:t xml:space="preserve"> - </w:t>
      </w:r>
      <w:r w:rsidR="00E142B8">
        <w:t>ELENCO ALLEGATI</w:t>
      </w:r>
    </w:p>
    <w:p w14:paraId="1FDAA91A" w14:textId="77777777" w:rsidR="00E142B8" w:rsidRPr="00066417" w:rsidRDefault="00066417" w:rsidP="00066417">
      <w:pPr>
        <w:pStyle w:val="Paragrafoelenco"/>
        <w:numPr>
          <w:ilvl w:val="0"/>
          <w:numId w:val="35"/>
        </w:numPr>
        <w:jc w:val="both"/>
        <w:rPr>
          <w:rFonts w:ascii="BentonSans-Book" w:hAnsi="BentonSans-Book" w:cs="BentonSans-Book"/>
          <w:bCs/>
        </w:rPr>
      </w:pPr>
      <w:r w:rsidRPr="00066417">
        <w:rPr>
          <w:rFonts w:ascii="BentonSans-Book" w:hAnsi="BentonSans-Book" w:cs="BentonSans-Book"/>
          <w:bCs/>
        </w:rPr>
        <w:t xml:space="preserve">Allegato 1 </w:t>
      </w:r>
      <w:r w:rsidR="00A2676E">
        <w:rPr>
          <w:rFonts w:ascii="BentonSans-Book" w:hAnsi="BentonSans-Book" w:cs="BentonSans-Book"/>
          <w:bCs/>
        </w:rPr>
        <w:t>–</w:t>
      </w:r>
      <w:r w:rsidRPr="00066417">
        <w:rPr>
          <w:rFonts w:ascii="BentonSans-Book" w:hAnsi="BentonSans-Book" w:cs="BentonSans-Book"/>
          <w:bCs/>
        </w:rPr>
        <w:t xml:space="preserve"> </w:t>
      </w:r>
      <w:r w:rsidR="00A2676E">
        <w:rPr>
          <w:rFonts w:ascii="BentonSans-Book" w:hAnsi="BentonSans-Book" w:cs="BentonSans-Book"/>
          <w:bCs/>
        </w:rPr>
        <w:t>Procedure, tempistiche, SLA, Penali</w:t>
      </w:r>
    </w:p>
    <w:p w14:paraId="22961AD8" w14:textId="694D175B" w:rsidR="00116C98" w:rsidRDefault="00066417" w:rsidP="00066417">
      <w:pPr>
        <w:pStyle w:val="Paragrafoelenco"/>
        <w:numPr>
          <w:ilvl w:val="0"/>
          <w:numId w:val="35"/>
        </w:numPr>
        <w:jc w:val="both"/>
        <w:rPr>
          <w:rFonts w:ascii="BentonSans-Book" w:hAnsi="BentonSans-Book" w:cs="BentonSans-Book"/>
          <w:bCs/>
        </w:rPr>
      </w:pPr>
      <w:r w:rsidRPr="00066417">
        <w:rPr>
          <w:rFonts w:ascii="BentonSans-Book" w:hAnsi="BentonSans-Book" w:cs="BentonSans-Book"/>
          <w:bCs/>
        </w:rPr>
        <w:t xml:space="preserve">Allegato 2 </w:t>
      </w:r>
      <w:r w:rsidR="00A2676E">
        <w:rPr>
          <w:rFonts w:ascii="BentonSans-Book" w:hAnsi="BentonSans-Book" w:cs="BentonSans-Book"/>
          <w:bCs/>
        </w:rPr>
        <w:t>–</w:t>
      </w:r>
      <w:r w:rsidRPr="00066417">
        <w:rPr>
          <w:rFonts w:ascii="BentonSans-Book" w:hAnsi="BentonSans-Book" w:cs="BentonSans-Book"/>
          <w:bCs/>
        </w:rPr>
        <w:t xml:space="preserve"> </w:t>
      </w:r>
      <w:r w:rsidR="00A2676E">
        <w:rPr>
          <w:rFonts w:ascii="BentonSans-Book" w:hAnsi="BentonSans-Book" w:cs="BentonSans-Book"/>
          <w:bCs/>
        </w:rPr>
        <w:t>Specifiche tecnico operative</w:t>
      </w:r>
    </w:p>
    <w:p w14:paraId="4D85E4B6" w14:textId="7E77A0B7" w:rsidR="000C30C8" w:rsidRPr="000C30C8" w:rsidRDefault="000C30C8" w:rsidP="000C30C8">
      <w:pPr>
        <w:pStyle w:val="Paragrafoelenco"/>
        <w:numPr>
          <w:ilvl w:val="0"/>
          <w:numId w:val="35"/>
        </w:numPr>
        <w:jc w:val="both"/>
        <w:rPr>
          <w:rFonts w:ascii="BentonSans-Book" w:hAnsi="BentonSans-Book" w:cs="BentonSans-Book"/>
          <w:bCs/>
        </w:rPr>
      </w:pPr>
      <w:r>
        <w:rPr>
          <w:rFonts w:ascii="BentonSans-Book" w:hAnsi="BentonSans-Book" w:cs="BentonSans-Book"/>
          <w:bCs/>
        </w:rPr>
        <w:t xml:space="preserve">Allegato 3 – Bolli </w:t>
      </w:r>
    </w:p>
    <w:p w14:paraId="7390A67C" w14:textId="77777777" w:rsidR="00E142B8" w:rsidRPr="00D5670C" w:rsidRDefault="00E142B8" w:rsidP="00DE3F3A">
      <w:pPr>
        <w:pStyle w:val="Paragrafoelenco"/>
        <w:ind w:left="360"/>
        <w:jc w:val="both"/>
        <w:rPr>
          <w:rFonts w:ascii="BentonSans-Book" w:hAnsi="BentonSans-Book" w:cs="BentonSans-Book"/>
          <w:bCs/>
        </w:rPr>
      </w:pPr>
    </w:p>
    <w:sectPr w:rsidR="00E142B8" w:rsidRPr="00D5670C" w:rsidSect="00E35322">
      <w:headerReference w:type="default" r:id="rId9"/>
      <w:footerReference w:type="default" r:id="rId10"/>
      <w:pgSz w:w="11906" w:h="16838" w:code="9"/>
      <w:pgMar w:top="1418" w:right="2835" w:bottom="1162" w:left="1531" w:header="567" w:footer="907"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3DFDE" w14:textId="77777777" w:rsidR="00570182" w:rsidRDefault="00570182">
      <w:pPr>
        <w:spacing w:line="240" w:lineRule="auto"/>
      </w:pPr>
      <w:r>
        <w:separator/>
      </w:r>
    </w:p>
  </w:endnote>
  <w:endnote w:type="continuationSeparator" w:id="0">
    <w:p w14:paraId="574981CE" w14:textId="77777777" w:rsidR="00570182" w:rsidRDefault="005701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entonSans-Book">
    <w:altName w:val="Times New Roman"/>
    <w:charset w:val="00"/>
    <w:family w:val="auto"/>
    <w:pitch w:val="variable"/>
    <w:sig w:usb0="00000000" w:usb1="50002048"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0D2FB" w14:textId="0D39DA03" w:rsidR="000C2130" w:rsidRDefault="000C2130">
    <w:pPr>
      <w:pStyle w:val="Pidipagina"/>
      <w:framePr w:wrap="auto" w:vAnchor="text" w:hAnchor="margin" w:xAlign="center" w:y="1"/>
      <w:jc w:val="center"/>
      <w:rPr>
        <w:rStyle w:val="Numeropagina"/>
      </w:rPr>
    </w:pPr>
    <w:r>
      <w:rPr>
        <w:rStyle w:val="Numeropagina"/>
      </w:rPr>
      <w:fldChar w:fldCharType="begin"/>
    </w:r>
    <w:r>
      <w:rPr>
        <w:rStyle w:val="Numeropagina"/>
      </w:rPr>
      <w:instrText xml:space="preserve">PAGE  </w:instrText>
    </w:r>
    <w:r>
      <w:rPr>
        <w:rStyle w:val="Numeropagina"/>
      </w:rPr>
      <w:fldChar w:fldCharType="separate"/>
    </w:r>
    <w:r w:rsidR="00EE191B">
      <w:rPr>
        <w:rStyle w:val="Numeropagina"/>
        <w:noProof/>
      </w:rPr>
      <w:t>21</w:t>
    </w:r>
    <w:r>
      <w:rPr>
        <w:rStyle w:val="Numeropagina"/>
      </w:rPr>
      <w:fldChar w:fldCharType="end"/>
    </w:r>
    <w:r>
      <w:rPr>
        <w:rStyle w:val="Numeropagina"/>
      </w:rPr>
      <w:t xml:space="preserve"> </w:t>
    </w:r>
  </w:p>
  <w:p w14:paraId="364AE49D" w14:textId="77777777" w:rsidR="000C2130" w:rsidRDefault="000C2130">
    <w:pPr>
      <w:pStyle w:val="Pidipagina"/>
      <w:spacing w:line="240" w:lineRule="atLeast"/>
      <w:jc w:val="center"/>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04189" w14:textId="77777777" w:rsidR="00570182" w:rsidRDefault="00570182">
      <w:pPr>
        <w:spacing w:line="240" w:lineRule="auto"/>
      </w:pPr>
      <w:r>
        <w:separator/>
      </w:r>
    </w:p>
  </w:footnote>
  <w:footnote w:type="continuationSeparator" w:id="0">
    <w:p w14:paraId="3402D8BE" w14:textId="77777777" w:rsidR="00570182" w:rsidRDefault="005701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A27BB" w14:textId="77777777" w:rsidR="000C2130" w:rsidRDefault="000D0BC2">
    <w:pPr>
      <w:pStyle w:val="Intestazione"/>
      <w:tabs>
        <w:tab w:val="clear" w:pos="4819"/>
        <w:tab w:val="center" w:pos="3402"/>
      </w:tabs>
    </w:pPr>
    <w:r>
      <w:rPr>
        <w:noProof/>
      </w:rPr>
      <mc:AlternateContent>
        <mc:Choice Requires="wps">
          <w:drawing>
            <wp:anchor distT="0" distB="0" distL="114300" distR="114300" simplePos="0" relativeHeight="251671040" behindDoc="0" locked="0" layoutInCell="0" allowOverlap="1" wp14:anchorId="278754F7" wp14:editId="0DD34B05">
              <wp:simplePos x="0" y="0"/>
              <wp:positionH relativeFrom="column">
                <wp:posOffset>-973455</wp:posOffset>
              </wp:positionH>
              <wp:positionV relativeFrom="paragraph">
                <wp:posOffset>8766810</wp:posOffset>
              </wp:positionV>
              <wp:extent cx="7574915" cy="635"/>
              <wp:effectExtent l="0" t="0" r="6985" b="18415"/>
              <wp:wrapNone/>
              <wp:docPr id="3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65E94E6" id="Line 1"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690.3pt" to="519.8pt,69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6944" behindDoc="0" locked="0" layoutInCell="0" allowOverlap="1" wp14:anchorId="7DF1B6A2" wp14:editId="3CF8716B">
              <wp:simplePos x="0" y="0"/>
              <wp:positionH relativeFrom="column">
                <wp:posOffset>-1009650</wp:posOffset>
              </wp:positionH>
              <wp:positionV relativeFrom="paragraph">
                <wp:posOffset>7326630</wp:posOffset>
              </wp:positionV>
              <wp:extent cx="7574915" cy="635"/>
              <wp:effectExtent l="0" t="0" r="6985" b="18415"/>
              <wp:wrapNone/>
              <wp:docPr id="3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FF2371E" id="Line 2"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76.9pt" to="516.95pt,5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2848" behindDoc="0" locked="0" layoutInCell="0" allowOverlap="1" wp14:anchorId="2223E66C" wp14:editId="564B7AD3">
              <wp:simplePos x="0" y="0"/>
              <wp:positionH relativeFrom="column">
                <wp:posOffset>-1009650</wp:posOffset>
              </wp:positionH>
              <wp:positionV relativeFrom="paragraph">
                <wp:posOffset>5886450</wp:posOffset>
              </wp:positionV>
              <wp:extent cx="7574915" cy="635"/>
              <wp:effectExtent l="0" t="0" r="6985" b="18415"/>
              <wp:wrapNone/>
              <wp:docPr id="2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51A8D5B" id="Line 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63.5pt" to="516.95pt,4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VM7oQ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8752" behindDoc="0" locked="0" layoutInCell="0" allowOverlap="1" wp14:anchorId="28B3D655" wp14:editId="16324104">
              <wp:simplePos x="0" y="0"/>
              <wp:positionH relativeFrom="column">
                <wp:posOffset>-973455</wp:posOffset>
              </wp:positionH>
              <wp:positionV relativeFrom="paragraph">
                <wp:posOffset>5886450</wp:posOffset>
              </wp:positionV>
              <wp:extent cx="7574915" cy="635"/>
              <wp:effectExtent l="0" t="0" r="6985" b="18415"/>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C99564C"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463.5pt" to="519.8pt,4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S2oA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2064" behindDoc="0" locked="0" layoutInCell="0" allowOverlap="1" wp14:anchorId="20F4EA88" wp14:editId="6ED62018">
              <wp:simplePos x="0" y="0"/>
              <wp:positionH relativeFrom="column">
                <wp:posOffset>-972820</wp:posOffset>
              </wp:positionH>
              <wp:positionV relativeFrom="paragraph">
                <wp:posOffset>9126220</wp:posOffset>
              </wp:positionV>
              <wp:extent cx="7574915" cy="635"/>
              <wp:effectExtent l="0" t="0" r="6985" b="18415"/>
              <wp:wrapNone/>
              <wp:docPr id="2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3A2B373" id="Line 5"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718.6pt" to="519.85pt,7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7968" behindDoc="0" locked="0" layoutInCell="0" allowOverlap="1" wp14:anchorId="279A3DDE" wp14:editId="63443EF2">
              <wp:simplePos x="0" y="0"/>
              <wp:positionH relativeFrom="column">
                <wp:posOffset>-1009015</wp:posOffset>
              </wp:positionH>
              <wp:positionV relativeFrom="paragraph">
                <wp:posOffset>7686040</wp:posOffset>
              </wp:positionV>
              <wp:extent cx="7574915" cy="635"/>
              <wp:effectExtent l="0" t="0" r="6985" b="18415"/>
              <wp:wrapNone/>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0B5D7F7" id="Line 6"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605.2pt" to="517pt,6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3872" behindDoc="0" locked="0" layoutInCell="0" allowOverlap="1" wp14:anchorId="4C2FA6D3" wp14:editId="5B1FCF7B">
              <wp:simplePos x="0" y="0"/>
              <wp:positionH relativeFrom="column">
                <wp:posOffset>-1009015</wp:posOffset>
              </wp:positionH>
              <wp:positionV relativeFrom="paragraph">
                <wp:posOffset>6245860</wp:posOffset>
              </wp:positionV>
              <wp:extent cx="7574915" cy="635"/>
              <wp:effectExtent l="0" t="0" r="6985" b="18415"/>
              <wp:wrapNone/>
              <wp:docPr id="2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CAF1638" id="Line 7"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491.8pt" to="517pt,4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dHHoA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9776" behindDoc="0" locked="0" layoutInCell="0" allowOverlap="1" wp14:anchorId="6E6791EC" wp14:editId="16560EB0">
              <wp:simplePos x="0" y="0"/>
              <wp:positionH relativeFrom="column">
                <wp:posOffset>-972820</wp:posOffset>
              </wp:positionH>
              <wp:positionV relativeFrom="paragraph">
                <wp:posOffset>6245860</wp:posOffset>
              </wp:positionV>
              <wp:extent cx="7574915" cy="635"/>
              <wp:effectExtent l="0" t="0" r="6985" b="18415"/>
              <wp:wrapNone/>
              <wp:docPr id="2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D2E1E36"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491.8pt" to="519.85pt,4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4656" behindDoc="0" locked="0" layoutInCell="0" allowOverlap="1" wp14:anchorId="7E7E2477" wp14:editId="4849E1B7">
              <wp:simplePos x="0" y="0"/>
              <wp:positionH relativeFrom="column">
                <wp:posOffset>-1009650</wp:posOffset>
              </wp:positionH>
              <wp:positionV relativeFrom="paragraph">
                <wp:posOffset>4446270</wp:posOffset>
              </wp:positionV>
              <wp:extent cx="7574915" cy="635"/>
              <wp:effectExtent l="0" t="0" r="6985" b="18415"/>
              <wp:wrapNone/>
              <wp:docPr id="2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DEB69BB" id="Line 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350.1pt" to="516.95pt,3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Ce+oQ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5680" behindDoc="0" locked="0" layoutInCell="0" allowOverlap="1" wp14:anchorId="55650651" wp14:editId="1FB02D4A">
              <wp:simplePos x="0" y="0"/>
              <wp:positionH relativeFrom="column">
                <wp:posOffset>-1009015</wp:posOffset>
              </wp:positionH>
              <wp:positionV relativeFrom="paragraph">
                <wp:posOffset>4805680</wp:posOffset>
              </wp:positionV>
              <wp:extent cx="7574915" cy="635"/>
              <wp:effectExtent l="0" t="0" r="6985" b="18415"/>
              <wp:wrapNone/>
              <wp:docPr id="2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F200FED" id="Line 1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378.4pt" to="517pt,3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3088" behindDoc="0" locked="0" layoutInCell="0" allowOverlap="1" wp14:anchorId="44C63DE2" wp14:editId="0440E451">
              <wp:simplePos x="0" y="0"/>
              <wp:positionH relativeFrom="column">
                <wp:posOffset>-973455</wp:posOffset>
              </wp:positionH>
              <wp:positionV relativeFrom="paragraph">
                <wp:posOffset>9486900</wp:posOffset>
              </wp:positionV>
              <wp:extent cx="7574915" cy="635"/>
              <wp:effectExtent l="0" t="0" r="6985" b="18415"/>
              <wp:wrapNone/>
              <wp:docPr id="2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DFC98AB" id="Line 11"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747pt" to="519.8pt,7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8992" behindDoc="0" locked="0" layoutInCell="0" allowOverlap="1" wp14:anchorId="4883A967" wp14:editId="7E06B42C">
              <wp:simplePos x="0" y="0"/>
              <wp:positionH relativeFrom="column">
                <wp:posOffset>-1009650</wp:posOffset>
              </wp:positionH>
              <wp:positionV relativeFrom="paragraph">
                <wp:posOffset>8046720</wp:posOffset>
              </wp:positionV>
              <wp:extent cx="7574915" cy="635"/>
              <wp:effectExtent l="0" t="0" r="6985" b="18415"/>
              <wp:wrapNone/>
              <wp:docPr id="2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534B672" id="Line 12"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633.6pt" to="516.95pt,6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4896" behindDoc="0" locked="0" layoutInCell="0" allowOverlap="1" wp14:anchorId="623B016E" wp14:editId="0CB2C623">
              <wp:simplePos x="0" y="0"/>
              <wp:positionH relativeFrom="column">
                <wp:posOffset>-1009650</wp:posOffset>
              </wp:positionH>
              <wp:positionV relativeFrom="paragraph">
                <wp:posOffset>6606540</wp:posOffset>
              </wp:positionV>
              <wp:extent cx="7574915" cy="635"/>
              <wp:effectExtent l="0" t="0" r="6985" b="18415"/>
              <wp:wrapNone/>
              <wp:docPr id="1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AFFBBBD" id="Line 13"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20.2pt" to="516.95pt,5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m6voQ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0800" behindDoc="0" locked="0" layoutInCell="0" allowOverlap="1" wp14:anchorId="4167D2C7" wp14:editId="470E009F">
              <wp:simplePos x="0" y="0"/>
              <wp:positionH relativeFrom="column">
                <wp:posOffset>-973455</wp:posOffset>
              </wp:positionH>
              <wp:positionV relativeFrom="paragraph">
                <wp:posOffset>6606540</wp:posOffset>
              </wp:positionV>
              <wp:extent cx="7574915" cy="635"/>
              <wp:effectExtent l="0" t="0" r="6985" b="18415"/>
              <wp:wrapNone/>
              <wp:docPr id="1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34232D8" id="Line 1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520.2pt" to="519.8pt,5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7r0oQ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6704" behindDoc="0" locked="0" layoutInCell="0" allowOverlap="1" wp14:anchorId="7F3AB5EA" wp14:editId="0A61D044">
              <wp:simplePos x="0" y="0"/>
              <wp:positionH relativeFrom="column">
                <wp:posOffset>-1009650</wp:posOffset>
              </wp:positionH>
              <wp:positionV relativeFrom="paragraph">
                <wp:posOffset>5166360</wp:posOffset>
              </wp:positionV>
              <wp:extent cx="7574915" cy="635"/>
              <wp:effectExtent l="0" t="0" r="6985" b="18415"/>
              <wp:wrapNone/>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86EAA26" id="Line 1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06.8pt" to="516.95pt,4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0016" behindDoc="0" locked="0" layoutInCell="0" allowOverlap="1" wp14:anchorId="657F76B9" wp14:editId="65FA95FC">
              <wp:simplePos x="0" y="0"/>
              <wp:positionH relativeFrom="column">
                <wp:posOffset>-1009650</wp:posOffset>
              </wp:positionH>
              <wp:positionV relativeFrom="paragraph">
                <wp:posOffset>8406765</wp:posOffset>
              </wp:positionV>
              <wp:extent cx="7574915" cy="635"/>
              <wp:effectExtent l="0" t="0" r="6985" b="18415"/>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F30D819" id="Line 16"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661.95pt" to="516.9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rZVoQ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5920" behindDoc="0" locked="0" layoutInCell="0" allowOverlap="1" wp14:anchorId="5958CB46" wp14:editId="3E7B1765">
              <wp:simplePos x="0" y="0"/>
              <wp:positionH relativeFrom="column">
                <wp:posOffset>-1009650</wp:posOffset>
              </wp:positionH>
              <wp:positionV relativeFrom="paragraph">
                <wp:posOffset>6966585</wp:posOffset>
              </wp:positionV>
              <wp:extent cx="7574915" cy="635"/>
              <wp:effectExtent l="0" t="0" r="6985" b="18415"/>
              <wp:wrapNone/>
              <wp:docPr id="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73C453A" id="Line 17"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48.55pt" to="516.95pt,5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u68oA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1824" behindDoc="0" locked="0" layoutInCell="0" allowOverlap="1" wp14:anchorId="133D44CD" wp14:editId="30852E69">
              <wp:simplePos x="0" y="0"/>
              <wp:positionH relativeFrom="column">
                <wp:posOffset>-973455</wp:posOffset>
              </wp:positionH>
              <wp:positionV relativeFrom="paragraph">
                <wp:posOffset>6966585</wp:posOffset>
              </wp:positionV>
              <wp:extent cx="7574915" cy="635"/>
              <wp:effectExtent l="0" t="0" r="6985" b="18415"/>
              <wp:wrapNone/>
              <wp:docPr id="1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51C9F6D" id="Line 1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548.55pt" to="519.8pt,5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R/ioQIAAJ0FAAAOAAAAZHJzL2Uyb0RvYy54bWysVFFv2jAQfp+0/2D5PU0CCY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7728" behindDoc="0" locked="0" layoutInCell="0" allowOverlap="1" wp14:anchorId="005245FE" wp14:editId="6F53DE90">
              <wp:simplePos x="0" y="0"/>
              <wp:positionH relativeFrom="column">
                <wp:posOffset>-1009650</wp:posOffset>
              </wp:positionH>
              <wp:positionV relativeFrom="paragraph">
                <wp:posOffset>5526405</wp:posOffset>
              </wp:positionV>
              <wp:extent cx="7574915" cy="635"/>
              <wp:effectExtent l="0" t="0" r="6985" b="18415"/>
              <wp:wrapNone/>
              <wp:docPr id="1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B93C2E0" id="Line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35.15pt" to="516.95pt,4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iFfoQ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1584" behindDoc="0" locked="0" layoutInCell="0" allowOverlap="1" wp14:anchorId="7F8E2A7A" wp14:editId="0C0095C4">
              <wp:simplePos x="0" y="0"/>
              <wp:positionH relativeFrom="column">
                <wp:posOffset>-1009015</wp:posOffset>
              </wp:positionH>
              <wp:positionV relativeFrom="paragraph">
                <wp:posOffset>3365500</wp:posOffset>
              </wp:positionV>
              <wp:extent cx="7574915" cy="635"/>
              <wp:effectExtent l="0" t="0" r="6985" b="18415"/>
              <wp:wrapNone/>
              <wp:docPr id="1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E1D587E" id="Line 20"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265pt" to="517pt,2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2608" behindDoc="0" locked="0" layoutInCell="0" allowOverlap="1" wp14:anchorId="0D7E3508" wp14:editId="3DC5298E">
              <wp:simplePos x="0" y="0"/>
              <wp:positionH relativeFrom="column">
                <wp:posOffset>-1009650</wp:posOffset>
              </wp:positionH>
              <wp:positionV relativeFrom="paragraph">
                <wp:posOffset>3726180</wp:posOffset>
              </wp:positionV>
              <wp:extent cx="7574915" cy="635"/>
              <wp:effectExtent l="0" t="0" r="6985" b="18415"/>
              <wp:wrapNone/>
              <wp:docPr id="1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E627A48" id="Line 2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93.4pt" to="516.95pt,2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3632" behindDoc="0" locked="0" layoutInCell="0" allowOverlap="1" wp14:anchorId="4FD80886" wp14:editId="2DCBD1A6">
              <wp:simplePos x="0" y="0"/>
              <wp:positionH relativeFrom="column">
                <wp:posOffset>-1009650</wp:posOffset>
              </wp:positionH>
              <wp:positionV relativeFrom="paragraph">
                <wp:posOffset>4086225</wp:posOffset>
              </wp:positionV>
              <wp:extent cx="7574915" cy="635"/>
              <wp:effectExtent l="0" t="0" r="6985" b="18415"/>
              <wp:wrapNone/>
              <wp:docPr id="1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8507959" id="Line 2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321.75pt" to="516.95pt,3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0560" behindDoc="0" locked="0" layoutInCell="0" allowOverlap="1" wp14:anchorId="7F36A664" wp14:editId="6E9A4967">
              <wp:simplePos x="0" y="0"/>
              <wp:positionH relativeFrom="column">
                <wp:posOffset>-1009650</wp:posOffset>
              </wp:positionH>
              <wp:positionV relativeFrom="paragraph">
                <wp:posOffset>3006090</wp:posOffset>
              </wp:positionV>
              <wp:extent cx="7574915" cy="635"/>
              <wp:effectExtent l="0" t="0" r="6985" b="18415"/>
              <wp:wrapNone/>
              <wp:docPr id="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966245D" id="Line 23"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36.7pt" to="516.95pt,2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YPZoQ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7488" behindDoc="0" locked="0" layoutInCell="0" allowOverlap="1" wp14:anchorId="2FFEF705" wp14:editId="6357455E">
              <wp:simplePos x="0" y="0"/>
              <wp:positionH relativeFrom="column">
                <wp:posOffset>-1009015</wp:posOffset>
              </wp:positionH>
              <wp:positionV relativeFrom="paragraph">
                <wp:posOffset>1925320</wp:posOffset>
              </wp:positionV>
              <wp:extent cx="7574915" cy="635"/>
              <wp:effectExtent l="0" t="0" r="6985" b="18415"/>
              <wp:wrapNone/>
              <wp:docPr id="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957FF9D" id="Line 24"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151.6pt" to="517pt,1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eCoA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8512" behindDoc="0" locked="0" layoutInCell="0" allowOverlap="1" wp14:anchorId="260D1D16" wp14:editId="6021AB15">
              <wp:simplePos x="0" y="0"/>
              <wp:positionH relativeFrom="column">
                <wp:posOffset>-1009650</wp:posOffset>
              </wp:positionH>
              <wp:positionV relativeFrom="paragraph">
                <wp:posOffset>2286000</wp:posOffset>
              </wp:positionV>
              <wp:extent cx="7574915" cy="635"/>
              <wp:effectExtent l="0" t="0" r="6985" b="18415"/>
              <wp:wrapNone/>
              <wp:docPr id="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30385E6" id="Line 25"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80pt" to="516.95pt,1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9536" behindDoc="0" locked="0" layoutInCell="0" allowOverlap="1" wp14:anchorId="06AD3985" wp14:editId="3E846494">
              <wp:simplePos x="0" y="0"/>
              <wp:positionH relativeFrom="column">
                <wp:posOffset>-1009650</wp:posOffset>
              </wp:positionH>
              <wp:positionV relativeFrom="paragraph">
                <wp:posOffset>2646045</wp:posOffset>
              </wp:positionV>
              <wp:extent cx="7574915" cy="635"/>
              <wp:effectExtent l="0" t="0" r="6985" b="18415"/>
              <wp:wrapNone/>
              <wp:docPr id="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EB7EDCB" id="Line 26"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08.35pt" to="516.95pt,2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6464" behindDoc="0" locked="0" layoutInCell="0" allowOverlap="1" wp14:anchorId="7813639E" wp14:editId="1AE1AD25">
              <wp:simplePos x="0" y="0"/>
              <wp:positionH relativeFrom="column">
                <wp:posOffset>-1009650</wp:posOffset>
              </wp:positionH>
              <wp:positionV relativeFrom="paragraph">
                <wp:posOffset>1565910</wp:posOffset>
              </wp:positionV>
              <wp:extent cx="7574915" cy="635"/>
              <wp:effectExtent l="0" t="0" r="6985" b="18415"/>
              <wp:wrapNone/>
              <wp:docPr id="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B1A207A" id="Line 27"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23.3pt" to="516.95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QPKoA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5440" behindDoc="0" locked="0" layoutInCell="0" allowOverlap="1" wp14:anchorId="5EBC2AF3" wp14:editId="73C88331">
              <wp:simplePos x="0" y="0"/>
              <wp:positionH relativeFrom="column">
                <wp:posOffset>-1009650</wp:posOffset>
              </wp:positionH>
              <wp:positionV relativeFrom="paragraph">
                <wp:posOffset>1205865</wp:posOffset>
              </wp:positionV>
              <wp:extent cx="7574915" cy="635"/>
              <wp:effectExtent l="0" t="0" r="6985" b="18415"/>
              <wp:wrapNone/>
              <wp:docPr id="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7FB14E9" id="Line 28"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94.95pt" to="516.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3392" behindDoc="0" locked="0" layoutInCell="0" allowOverlap="1" wp14:anchorId="6E5DE39D" wp14:editId="22F1DEC5">
              <wp:simplePos x="0" y="0"/>
              <wp:positionH relativeFrom="column">
                <wp:posOffset>-71755</wp:posOffset>
              </wp:positionH>
              <wp:positionV relativeFrom="paragraph">
                <wp:posOffset>-467995</wp:posOffset>
              </wp:positionV>
              <wp:extent cx="635" cy="10677525"/>
              <wp:effectExtent l="0" t="0" r="18415" b="952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7752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BA201A5" id="Line 29"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36.85pt" to="-5.6pt,8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2368" behindDoc="0" locked="0" layoutInCell="0" allowOverlap="1" wp14:anchorId="33FBF23A" wp14:editId="6388598F">
              <wp:simplePos x="0" y="0"/>
              <wp:positionH relativeFrom="column">
                <wp:posOffset>-1009015</wp:posOffset>
              </wp:positionH>
              <wp:positionV relativeFrom="paragraph">
                <wp:posOffset>845185</wp:posOffset>
              </wp:positionV>
              <wp:extent cx="7574915" cy="635"/>
              <wp:effectExtent l="0" t="0" r="6985" b="18415"/>
              <wp:wrapNone/>
              <wp:docPr id="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7EF626C" id="Line 30"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66.55pt" to="517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4416" behindDoc="0" locked="0" layoutInCell="0" allowOverlap="1" wp14:anchorId="00E0AF86" wp14:editId="46BA62B9">
              <wp:simplePos x="0" y="0"/>
              <wp:positionH relativeFrom="column">
                <wp:posOffset>4824730</wp:posOffset>
              </wp:positionH>
              <wp:positionV relativeFrom="paragraph">
                <wp:posOffset>-414655</wp:posOffset>
              </wp:positionV>
              <wp:extent cx="635" cy="10678160"/>
              <wp:effectExtent l="0" t="0" r="18415" b="8890"/>
              <wp:wrapNone/>
              <wp:docPr id="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78160"/>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B84ED1F" id="Line 31"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9pt,-32.65pt" to="379.95pt,8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" o:allowincell="f" strokeweight=".25pt">
              <v:stroke startarrowwidth="narrow" startarrowlength="short" endarrowwidth="narrow" endarrowlength="short"/>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C8688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D46A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6F27C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6018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4CC3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5288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FC7A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6644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2C1C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A24BAC"/>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2"/>
    <w:lvl w:ilvl="0">
      <w:start w:val="1"/>
      <w:numFmt w:val="lowerLetter"/>
      <w:lvlText w:val="%1)"/>
      <w:lvlJc w:val="left"/>
      <w:pPr>
        <w:tabs>
          <w:tab w:val="num" w:pos="360"/>
        </w:tabs>
        <w:ind w:left="1152" w:hanging="360"/>
      </w:pPr>
      <w:rPr>
        <w:rFonts w:ascii="BentonSans-Book" w:hAnsi="BentonSans-Book" w:cs="BentonSans-Book"/>
        <w:sz w:val="20"/>
        <w:szCs w:val="20"/>
      </w:rPr>
    </w:lvl>
  </w:abstractNum>
  <w:abstractNum w:abstractNumId="11" w15:restartNumberingAfterBreak="0">
    <w:nsid w:val="00000006"/>
    <w:multiLevelType w:val="singleLevel"/>
    <w:tmpl w:val="00000006"/>
    <w:name w:val="WW8Num12"/>
    <w:lvl w:ilvl="0">
      <w:start w:val="1"/>
      <w:numFmt w:val="lowerLetter"/>
      <w:lvlText w:val="%1)"/>
      <w:lvlJc w:val="left"/>
      <w:pPr>
        <w:tabs>
          <w:tab w:val="num" w:pos="360"/>
        </w:tabs>
        <w:ind w:left="360" w:hanging="360"/>
      </w:pPr>
    </w:lvl>
  </w:abstractNum>
  <w:abstractNum w:abstractNumId="12" w15:restartNumberingAfterBreak="0">
    <w:nsid w:val="00000007"/>
    <w:multiLevelType w:val="multilevel"/>
    <w:tmpl w:val="741484EA"/>
    <w:lvl w:ilvl="0">
      <w:start w:val="1"/>
      <w:numFmt w:val="decimal"/>
      <w:lvlText w:val="%1."/>
      <w:lvlJc w:val="left"/>
      <w:pPr>
        <w:tabs>
          <w:tab w:val="num" w:pos="567"/>
        </w:tabs>
        <w:ind w:left="0" w:firstLine="0"/>
      </w:pPr>
      <w:rPr>
        <w:b w:val="0"/>
        <w:i w:val="0"/>
      </w:rPr>
    </w:lvl>
    <w:lvl w:ilvl="1">
      <w:start w:val="1"/>
      <w:numFmt w:val="lowerLetter"/>
      <w:lvlText w:val="%2)"/>
      <w:lvlJc w:val="left"/>
      <w:pPr>
        <w:ind w:left="735" w:hanging="360"/>
      </w:pPr>
      <w:rPr>
        <w:rFonts w:hint="default"/>
      </w:rPr>
    </w:lvl>
    <w:lvl w:ilvl="2" w:tentative="1">
      <w:start w:val="1"/>
      <w:numFmt w:val="bullet"/>
      <w:lvlText w:val=""/>
      <w:lvlJc w:val="left"/>
      <w:pPr>
        <w:ind w:left="1455" w:hanging="360"/>
      </w:pPr>
      <w:rPr>
        <w:rFonts w:ascii="Wingdings" w:hAnsi="Wingdings" w:hint="default"/>
      </w:rPr>
    </w:lvl>
    <w:lvl w:ilvl="3" w:tentative="1">
      <w:start w:val="1"/>
      <w:numFmt w:val="bullet"/>
      <w:lvlText w:val=""/>
      <w:lvlJc w:val="left"/>
      <w:pPr>
        <w:ind w:left="2175" w:hanging="360"/>
      </w:pPr>
      <w:rPr>
        <w:rFonts w:ascii="Symbol" w:hAnsi="Symbol" w:hint="default"/>
      </w:rPr>
    </w:lvl>
    <w:lvl w:ilvl="4" w:tentative="1">
      <w:start w:val="1"/>
      <w:numFmt w:val="bullet"/>
      <w:lvlText w:val="o"/>
      <w:lvlJc w:val="left"/>
      <w:pPr>
        <w:ind w:left="2895" w:hanging="360"/>
      </w:pPr>
      <w:rPr>
        <w:rFonts w:ascii="Courier New" w:hAnsi="Courier New" w:cs="Courier New" w:hint="default"/>
      </w:rPr>
    </w:lvl>
    <w:lvl w:ilvl="5" w:tentative="1">
      <w:start w:val="1"/>
      <w:numFmt w:val="bullet"/>
      <w:lvlText w:val=""/>
      <w:lvlJc w:val="left"/>
      <w:pPr>
        <w:ind w:left="3615" w:hanging="360"/>
      </w:pPr>
      <w:rPr>
        <w:rFonts w:ascii="Wingdings" w:hAnsi="Wingdings" w:hint="default"/>
      </w:rPr>
    </w:lvl>
    <w:lvl w:ilvl="6" w:tentative="1">
      <w:start w:val="1"/>
      <w:numFmt w:val="bullet"/>
      <w:lvlText w:val=""/>
      <w:lvlJc w:val="left"/>
      <w:pPr>
        <w:ind w:left="4335" w:hanging="360"/>
      </w:pPr>
      <w:rPr>
        <w:rFonts w:ascii="Symbol" w:hAnsi="Symbol" w:hint="default"/>
      </w:rPr>
    </w:lvl>
    <w:lvl w:ilvl="7" w:tentative="1">
      <w:start w:val="1"/>
      <w:numFmt w:val="bullet"/>
      <w:lvlText w:val="o"/>
      <w:lvlJc w:val="left"/>
      <w:pPr>
        <w:ind w:left="5055" w:hanging="360"/>
      </w:pPr>
      <w:rPr>
        <w:rFonts w:ascii="Courier New" w:hAnsi="Courier New" w:cs="Courier New" w:hint="default"/>
      </w:rPr>
    </w:lvl>
    <w:lvl w:ilvl="8" w:tentative="1">
      <w:start w:val="1"/>
      <w:numFmt w:val="bullet"/>
      <w:lvlText w:val=""/>
      <w:lvlJc w:val="left"/>
      <w:pPr>
        <w:ind w:left="5775" w:hanging="360"/>
      </w:pPr>
      <w:rPr>
        <w:rFonts w:ascii="Wingdings" w:hAnsi="Wingdings" w:hint="default"/>
      </w:rPr>
    </w:lvl>
  </w:abstractNum>
  <w:abstractNum w:abstractNumId="13" w15:restartNumberingAfterBreak="0">
    <w:nsid w:val="0000000A"/>
    <w:multiLevelType w:val="multilevel"/>
    <w:tmpl w:val="0000000A"/>
    <w:lvl w:ilvl="0">
      <w:start w:val="1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15:restartNumberingAfterBreak="0">
    <w:nsid w:val="01A5506F"/>
    <w:multiLevelType w:val="hybridMultilevel"/>
    <w:tmpl w:val="D9B0E8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02437810"/>
    <w:multiLevelType w:val="hybridMultilevel"/>
    <w:tmpl w:val="9926F1E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072D73CB"/>
    <w:multiLevelType w:val="multilevel"/>
    <w:tmpl w:val="E6C844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B4B730C"/>
    <w:multiLevelType w:val="hybridMultilevel"/>
    <w:tmpl w:val="F632726A"/>
    <w:lvl w:ilvl="0" w:tplc="27C032F2">
      <w:start w:val="1"/>
      <w:numFmt w:val="decimal"/>
      <w:lvlText w:val="%1."/>
      <w:lvlJc w:val="left"/>
      <w:pPr>
        <w:ind w:left="644" w:hanging="360"/>
      </w:pPr>
      <w:rPr>
        <w:rFonts w:cs="Times New Roman" w:hint="default"/>
        <w:b w:val="0"/>
      </w:rPr>
    </w:lvl>
    <w:lvl w:ilvl="1" w:tplc="B010F01E">
      <w:start w:val="1"/>
      <w:numFmt w:val="lowerLetter"/>
      <w:lvlText w:val="%2."/>
      <w:lvlJc w:val="left"/>
      <w:pPr>
        <w:tabs>
          <w:tab w:val="num" w:pos="720"/>
        </w:tabs>
        <w:ind w:left="720" w:firstLine="0"/>
      </w:pPr>
      <w:rPr>
        <w:rFonts w:hint="default"/>
        <w:b w:val="0"/>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hint="default"/>
      </w:rPr>
    </w:lvl>
    <w:lvl w:ilvl="8" w:tplc="04100005">
      <w:start w:val="1"/>
      <w:numFmt w:val="bullet"/>
      <w:lvlText w:val=""/>
      <w:lvlJc w:val="left"/>
      <w:pPr>
        <w:ind w:left="6120" w:hanging="360"/>
      </w:pPr>
      <w:rPr>
        <w:rFonts w:ascii="Wingdings" w:hAnsi="Wingdings" w:hint="default"/>
      </w:rPr>
    </w:lvl>
  </w:abstractNum>
  <w:abstractNum w:abstractNumId="18" w15:restartNumberingAfterBreak="0">
    <w:nsid w:val="0B810248"/>
    <w:multiLevelType w:val="multilevel"/>
    <w:tmpl w:val="401858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D6A3E64"/>
    <w:multiLevelType w:val="hybridMultilevel"/>
    <w:tmpl w:val="83E44C16"/>
    <w:lvl w:ilvl="0" w:tplc="84E0246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11E66080"/>
    <w:multiLevelType w:val="hybridMultilevel"/>
    <w:tmpl w:val="99D62C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190D3A3E"/>
    <w:multiLevelType w:val="hybridMultilevel"/>
    <w:tmpl w:val="3C587300"/>
    <w:lvl w:ilvl="0" w:tplc="84E0246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19A917B8"/>
    <w:multiLevelType w:val="hybridMultilevel"/>
    <w:tmpl w:val="2C6A4C16"/>
    <w:lvl w:ilvl="0" w:tplc="04100017">
      <w:start w:val="1"/>
      <w:numFmt w:val="lowerLetter"/>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1D0D31E2"/>
    <w:multiLevelType w:val="hybridMultilevel"/>
    <w:tmpl w:val="C4BE36E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21526D51"/>
    <w:multiLevelType w:val="hybridMultilevel"/>
    <w:tmpl w:val="08A4C48C"/>
    <w:lvl w:ilvl="0" w:tplc="28B615F6">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28335F11"/>
    <w:multiLevelType w:val="multilevel"/>
    <w:tmpl w:val="C5BC4BF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A0E0E07"/>
    <w:multiLevelType w:val="hybridMultilevel"/>
    <w:tmpl w:val="AB08EF8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26A43A4"/>
    <w:multiLevelType w:val="hybridMultilevel"/>
    <w:tmpl w:val="009A5156"/>
    <w:lvl w:ilvl="0" w:tplc="B19EAFE6">
      <w:start w:val="1"/>
      <w:numFmt w:val="lowerLetter"/>
      <w:lvlText w:val="%1)"/>
      <w:lvlJc w:val="left"/>
      <w:pPr>
        <w:ind w:left="1287" w:hanging="360"/>
      </w:pPr>
      <w:rPr>
        <w:b w:val="0"/>
      </w:rPr>
    </w:lvl>
    <w:lvl w:ilvl="1" w:tplc="04100019">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8" w15:restartNumberingAfterBreak="0">
    <w:nsid w:val="38B66AB6"/>
    <w:multiLevelType w:val="multilevel"/>
    <w:tmpl w:val="363888CA"/>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0B94CCD"/>
    <w:multiLevelType w:val="multilevel"/>
    <w:tmpl w:val="11681B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56E40E4"/>
    <w:multiLevelType w:val="hybridMultilevel"/>
    <w:tmpl w:val="73307EDA"/>
    <w:lvl w:ilvl="0" w:tplc="84E0246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70E33D2"/>
    <w:multiLevelType w:val="hybridMultilevel"/>
    <w:tmpl w:val="77A8E9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10916CD"/>
    <w:multiLevelType w:val="multilevel"/>
    <w:tmpl w:val="741484EA"/>
    <w:lvl w:ilvl="0">
      <w:start w:val="1"/>
      <w:numFmt w:val="decimal"/>
      <w:lvlText w:val="%1."/>
      <w:lvlJc w:val="left"/>
      <w:pPr>
        <w:tabs>
          <w:tab w:val="num" w:pos="567"/>
        </w:tabs>
        <w:ind w:left="0" w:firstLine="0"/>
      </w:pPr>
      <w:rPr>
        <w:b w:val="0"/>
        <w:i w:val="0"/>
      </w:rPr>
    </w:lvl>
    <w:lvl w:ilvl="1">
      <w:start w:val="1"/>
      <w:numFmt w:val="lowerLetter"/>
      <w:lvlText w:val="%2)"/>
      <w:lvlJc w:val="left"/>
      <w:pPr>
        <w:ind w:left="735" w:hanging="360"/>
      </w:pPr>
      <w:rPr>
        <w:rFonts w:hint="default"/>
      </w:rPr>
    </w:lvl>
    <w:lvl w:ilvl="2" w:tentative="1">
      <w:start w:val="1"/>
      <w:numFmt w:val="bullet"/>
      <w:lvlText w:val=""/>
      <w:lvlJc w:val="left"/>
      <w:pPr>
        <w:ind w:left="1455" w:hanging="360"/>
      </w:pPr>
      <w:rPr>
        <w:rFonts w:ascii="Wingdings" w:hAnsi="Wingdings" w:hint="default"/>
      </w:rPr>
    </w:lvl>
    <w:lvl w:ilvl="3" w:tentative="1">
      <w:start w:val="1"/>
      <w:numFmt w:val="bullet"/>
      <w:lvlText w:val=""/>
      <w:lvlJc w:val="left"/>
      <w:pPr>
        <w:ind w:left="2175" w:hanging="360"/>
      </w:pPr>
      <w:rPr>
        <w:rFonts w:ascii="Symbol" w:hAnsi="Symbol" w:hint="default"/>
      </w:rPr>
    </w:lvl>
    <w:lvl w:ilvl="4" w:tentative="1">
      <w:start w:val="1"/>
      <w:numFmt w:val="bullet"/>
      <w:lvlText w:val="o"/>
      <w:lvlJc w:val="left"/>
      <w:pPr>
        <w:ind w:left="2895" w:hanging="360"/>
      </w:pPr>
      <w:rPr>
        <w:rFonts w:ascii="Courier New" w:hAnsi="Courier New" w:cs="Courier New" w:hint="default"/>
      </w:rPr>
    </w:lvl>
    <w:lvl w:ilvl="5" w:tentative="1">
      <w:start w:val="1"/>
      <w:numFmt w:val="bullet"/>
      <w:lvlText w:val=""/>
      <w:lvlJc w:val="left"/>
      <w:pPr>
        <w:ind w:left="3615" w:hanging="360"/>
      </w:pPr>
      <w:rPr>
        <w:rFonts w:ascii="Wingdings" w:hAnsi="Wingdings" w:hint="default"/>
      </w:rPr>
    </w:lvl>
    <w:lvl w:ilvl="6" w:tentative="1">
      <w:start w:val="1"/>
      <w:numFmt w:val="bullet"/>
      <w:lvlText w:val=""/>
      <w:lvlJc w:val="left"/>
      <w:pPr>
        <w:ind w:left="4335" w:hanging="360"/>
      </w:pPr>
      <w:rPr>
        <w:rFonts w:ascii="Symbol" w:hAnsi="Symbol" w:hint="default"/>
      </w:rPr>
    </w:lvl>
    <w:lvl w:ilvl="7" w:tentative="1">
      <w:start w:val="1"/>
      <w:numFmt w:val="bullet"/>
      <w:lvlText w:val="o"/>
      <w:lvlJc w:val="left"/>
      <w:pPr>
        <w:ind w:left="5055" w:hanging="360"/>
      </w:pPr>
      <w:rPr>
        <w:rFonts w:ascii="Courier New" w:hAnsi="Courier New" w:cs="Courier New" w:hint="default"/>
      </w:rPr>
    </w:lvl>
    <w:lvl w:ilvl="8" w:tentative="1">
      <w:start w:val="1"/>
      <w:numFmt w:val="bullet"/>
      <w:lvlText w:val=""/>
      <w:lvlJc w:val="left"/>
      <w:pPr>
        <w:ind w:left="5775" w:hanging="360"/>
      </w:pPr>
      <w:rPr>
        <w:rFonts w:ascii="Wingdings" w:hAnsi="Wingdings" w:hint="default"/>
      </w:rPr>
    </w:lvl>
  </w:abstractNum>
  <w:abstractNum w:abstractNumId="33" w15:restartNumberingAfterBreak="0">
    <w:nsid w:val="53077842"/>
    <w:multiLevelType w:val="multilevel"/>
    <w:tmpl w:val="7A06DC94"/>
    <w:lvl w:ilvl="0">
      <w:start w:val="1"/>
      <w:numFmt w:val="decimal"/>
      <w:lvlText w:val="%1."/>
      <w:lvlJc w:val="left"/>
      <w:pPr>
        <w:tabs>
          <w:tab w:val="num" w:pos="567"/>
        </w:tabs>
        <w:ind w:left="0" w:firstLine="0"/>
      </w:pPr>
      <w:rPr>
        <w:b w:val="0"/>
        <w:i w:val="0"/>
      </w:rPr>
    </w:lvl>
    <w:lvl w:ilvl="1">
      <w:start w:val="1"/>
      <w:numFmt w:val="lowerLetter"/>
      <w:lvlText w:val="%2)"/>
      <w:lvlJc w:val="left"/>
      <w:pPr>
        <w:ind w:left="735" w:hanging="360"/>
      </w:pPr>
      <w:rPr>
        <w:rFonts w:hint="default"/>
      </w:rPr>
    </w:lvl>
    <w:lvl w:ilvl="2" w:tentative="1">
      <w:start w:val="1"/>
      <w:numFmt w:val="bullet"/>
      <w:lvlText w:val=""/>
      <w:lvlJc w:val="left"/>
      <w:pPr>
        <w:ind w:left="1455" w:hanging="360"/>
      </w:pPr>
      <w:rPr>
        <w:rFonts w:ascii="Wingdings" w:hAnsi="Wingdings" w:hint="default"/>
      </w:rPr>
    </w:lvl>
    <w:lvl w:ilvl="3" w:tentative="1">
      <w:start w:val="1"/>
      <w:numFmt w:val="bullet"/>
      <w:lvlText w:val=""/>
      <w:lvlJc w:val="left"/>
      <w:pPr>
        <w:ind w:left="2175" w:hanging="360"/>
      </w:pPr>
      <w:rPr>
        <w:rFonts w:ascii="Symbol" w:hAnsi="Symbol" w:hint="default"/>
      </w:rPr>
    </w:lvl>
    <w:lvl w:ilvl="4" w:tentative="1">
      <w:start w:val="1"/>
      <w:numFmt w:val="bullet"/>
      <w:lvlText w:val="o"/>
      <w:lvlJc w:val="left"/>
      <w:pPr>
        <w:ind w:left="2895" w:hanging="360"/>
      </w:pPr>
      <w:rPr>
        <w:rFonts w:ascii="Courier New" w:hAnsi="Courier New" w:cs="Courier New" w:hint="default"/>
      </w:rPr>
    </w:lvl>
    <w:lvl w:ilvl="5" w:tentative="1">
      <w:start w:val="1"/>
      <w:numFmt w:val="bullet"/>
      <w:lvlText w:val=""/>
      <w:lvlJc w:val="left"/>
      <w:pPr>
        <w:ind w:left="3615" w:hanging="360"/>
      </w:pPr>
      <w:rPr>
        <w:rFonts w:ascii="Wingdings" w:hAnsi="Wingdings" w:hint="default"/>
      </w:rPr>
    </w:lvl>
    <w:lvl w:ilvl="6" w:tentative="1">
      <w:start w:val="1"/>
      <w:numFmt w:val="bullet"/>
      <w:lvlText w:val=""/>
      <w:lvlJc w:val="left"/>
      <w:pPr>
        <w:ind w:left="4335" w:hanging="360"/>
      </w:pPr>
      <w:rPr>
        <w:rFonts w:ascii="Symbol" w:hAnsi="Symbol" w:hint="default"/>
      </w:rPr>
    </w:lvl>
    <w:lvl w:ilvl="7" w:tentative="1">
      <w:start w:val="1"/>
      <w:numFmt w:val="bullet"/>
      <w:lvlText w:val="o"/>
      <w:lvlJc w:val="left"/>
      <w:pPr>
        <w:ind w:left="5055" w:hanging="360"/>
      </w:pPr>
      <w:rPr>
        <w:rFonts w:ascii="Courier New" w:hAnsi="Courier New" w:cs="Courier New" w:hint="default"/>
      </w:rPr>
    </w:lvl>
    <w:lvl w:ilvl="8" w:tentative="1">
      <w:start w:val="1"/>
      <w:numFmt w:val="bullet"/>
      <w:lvlText w:val=""/>
      <w:lvlJc w:val="left"/>
      <w:pPr>
        <w:ind w:left="5775" w:hanging="360"/>
      </w:pPr>
      <w:rPr>
        <w:rFonts w:ascii="Wingdings" w:hAnsi="Wingdings" w:hint="default"/>
      </w:rPr>
    </w:lvl>
  </w:abstractNum>
  <w:abstractNum w:abstractNumId="34" w15:restartNumberingAfterBreak="0">
    <w:nsid w:val="58690632"/>
    <w:multiLevelType w:val="multilevel"/>
    <w:tmpl w:val="C72A283A"/>
    <w:lvl w:ilvl="0">
      <w:start w:val="14"/>
      <w:numFmt w:val="decimal"/>
      <w:lvlText w:val="%1"/>
      <w:lvlJc w:val="left"/>
      <w:pPr>
        <w:ind w:left="390" w:hanging="390"/>
      </w:pPr>
      <w:rPr>
        <w:rFonts w:hint="default"/>
      </w:rPr>
    </w:lvl>
    <w:lvl w:ilvl="1">
      <w:start w:val="2"/>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A7B7B47"/>
    <w:multiLevelType w:val="hybridMultilevel"/>
    <w:tmpl w:val="36E0A2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AAD6E28"/>
    <w:multiLevelType w:val="hybridMultilevel"/>
    <w:tmpl w:val="968AD07A"/>
    <w:lvl w:ilvl="0" w:tplc="04100001">
      <w:start w:val="1"/>
      <w:numFmt w:val="bullet"/>
      <w:lvlText w:val=""/>
      <w:lvlJc w:val="left"/>
      <w:pPr>
        <w:ind w:left="1069" w:hanging="360"/>
      </w:pPr>
      <w:rPr>
        <w:rFonts w:ascii="Symbol" w:hAnsi="Symbo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37" w15:restartNumberingAfterBreak="0">
    <w:nsid w:val="5DEA2F22"/>
    <w:multiLevelType w:val="hybridMultilevel"/>
    <w:tmpl w:val="62641AFA"/>
    <w:lvl w:ilvl="0" w:tplc="27C032F2">
      <w:start w:val="1"/>
      <w:numFmt w:val="decimal"/>
      <w:pStyle w:val="Paragrafoelenco1"/>
      <w:lvlText w:val="%1."/>
      <w:lvlJc w:val="left"/>
      <w:pPr>
        <w:ind w:left="3479" w:hanging="360"/>
      </w:pPr>
      <w:rPr>
        <w:rFonts w:cs="Times New Roman" w:hint="default"/>
        <w:b w:val="0"/>
      </w:rPr>
    </w:lvl>
    <w:lvl w:ilvl="1" w:tplc="04100003">
      <w:start w:val="1"/>
      <w:numFmt w:val="bullet"/>
      <w:lvlText w:val="o"/>
      <w:lvlJc w:val="left"/>
      <w:pPr>
        <w:ind w:left="1164" w:hanging="360"/>
      </w:pPr>
      <w:rPr>
        <w:rFonts w:ascii="Courier New" w:hAnsi="Courier New" w:hint="default"/>
      </w:rPr>
    </w:lvl>
    <w:lvl w:ilvl="2" w:tplc="04100005" w:tentative="1">
      <w:start w:val="1"/>
      <w:numFmt w:val="bullet"/>
      <w:lvlText w:val=""/>
      <w:lvlJc w:val="left"/>
      <w:pPr>
        <w:ind w:left="1884" w:hanging="360"/>
      </w:pPr>
      <w:rPr>
        <w:rFonts w:ascii="Wingdings" w:hAnsi="Wingdings" w:hint="default"/>
      </w:rPr>
    </w:lvl>
    <w:lvl w:ilvl="3" w:tplc="04100001" w:tentative="1">
      <w:start w:val="1"/>
      <w:numFmt w:val="bullet"/>
      <w:lvlText w:val=""/>
      <w:lvlJc w:val="left"/>
      <w:pPr>
        <w:ind w:left="2604" w:hanging="360"/>
      </w:pPr>
      <w:rPr>
        <w:rFonts w:ascii="Symbol" w:hAnsi="Symbol" w:hint="default"/>
      </w:rPr>
    </w:lvl>
    <w:lvl w:ilvl="4" w:tplc="04100003" w:tentative="1">
      <w:start w:val="1"/>
      <w:numFmt w:val="bullet"/>
      <w:lvlText w:val="o"/>
      <w:lvlJc w:val="left"/>
      <w:pPr>
        <w:ind w:left="3324" w:hanging="360"/>
      </w:pPr>
      <w:rPr>
        <w:rFonts w:ascii="Courier New" w:hAnsi="Courier New" w:hint="default"/>
      </w:rPr>
    </w:lvl>
    <w:lvl w:ilvl="5" w:tplc="04100005" w:tentative="1">
      <w:start w:val="1"/>
      <w:numFmt w:val="bullet"/>
      <w:lvlText w:val=""/>
      <w:lvlJc w:val="left"/>
      <w:pPr>
        <w:ind w:left="4044" w:hanging="360"/>
      </w:pPr>
      <w:rPr>
        <w:rFonts w:ascii="Wingdings" w:hAnsi="Wingdings" w:hint="default"/>
      </w:rPr>
    </w:lvl>
    <w:lvl w:ilvl="6" w:tplc="04100001" w:tentative="1">
      <w:start w:val="1"/>
      <w:numFmt w:val="bullet"/>
      <w:lvlText w:val=""/>
      <w:lvlJc w:val="left"/>
      <w:pPr>
        <w:ind w:left="4764" w:hanging="360"/>
      </w:pPr>
      <w:rPr>
        <w:rFonts w:ascii="Symbol" w:hAnsi="Symbol" w:hint="default"/>
      </w:rPr>
    </w:lvl>
    <w:lvl w:ilvl="7" w:tplc="04100003" w:tentative="1">
      <w:start w:val="1"/>
      <w:numFmt w:val="bullet"/>
      <w:lvlText w:val="o"/>
      <w:lvlJc w:val="left"/>
      <w:pPr>
        <w:ind w:left="5484" w:hanging="360"/>
      </w:pPr>
      <w:rPr>
        <w:rFonts w:ascii="Courier New" w:hAnsi="Courier New" w:hint="default"/>
      </w:rPr>
    </w:lvl>
    <w:lvl w:ilvl="8" w:tplc="04100005" w:tentative="1">
      <w:start w:val="1"/>
      <w:numFmt w:val="bullet"/>
      <w:lvlText w:val=""/>
      <w:lvlJc w:val="left"/>
      <w:pPr>
        <w:ind w:left="6204" w:hanging="360"/>
      </w:pPr>
      <w:rPr>
        <w:rFonts w:ascii="Wingdings" w:hAnsi="Wingdings" w:hint="default"/>
      </w:rPr>
    </w:lvl>
  </w:abstractNum>
  <w:abstractNum w:abstractNumId="38" w15:restartNumberingAfterBreak="0">
    <w:nsid w:val="64FE3328"/>
    <w:multiLevelType w:val="hybridMultilevel"/>
    <w:tmpl w:val="BBB6D8FC"/>
    <w:lvl w:ilvl="0" w:tplc="04100011">
      <w:start w:val="1"/>
      <w:numFmt w:val="decimal"/>
      <w:lvlText w:val="%1)"/>
      <w:lvlJc w:val="left"/>
      <w:pPr>
        <w:ind w:left="2895" w:hanging="360"/>
      </w:pPr>
      <w:rPr>
        <w:b w:val="0"/>
      </w:rPr>
    </w:lvl>
    <w:lvl w:ilvl="1" w:tplc="04100019" w:tentative="1">
      <w:start w:val="1"/>
      <w:numFmt w:val="lowerLetter"/>
      <w:lvlText w:val="%2."/>
      <w:lvlJc w:val="left"/>
      <w:pPr>
        <w:ind w:left="3615" w:hanging="360"/>
      </w:pPr>
    </w:lvl>
    <w:lvl w:ilvl="2" w:tplc="0410001B" w:tentative="1">
      <w:start w:val="1"/>
      <w:numFmt w:val="lowerRoman"/>
      <w:lvlText w:val="%3."/>
      <w:lvlJc w:val="right"/>
      <w:pPr>
        <w:ind w:left="4335" w:hanging="180"/>
      </w:pPr>
    </w:lvl>
    <w:lvl w:ilvl="3" w:tplc="0410000F" w:tentative="1">
      <w:start w:val="1"/>
      <w:numFmt w:val="decimal"/>
      <w:lvlText w:val="%4."/>
      <w:lvlJc w:val="left"/>
      <w:pPr>
        <w:ind w:left="5055" w:hanging="360"/>
      </w:pPr>
    </w:lvl>
    <w:lvl w:ilvl="4" w:tplc="04100019" w:tentative="1">
      <w:start w:val="1"/>
      <w:numFmt w:val="lowerLetter"/>
      <w:lvlText w:val="%5."/>
      <w:lvlJc w:val="left"/>
      <w:pPr>
        <w:ind w:left="5775" w:hanging="360"/>
      </w:pPr>
    </w:lvl>
    <w:lvl w:ilvl="5" w:tplc="0410001B" w:tentative="1">
      <w:start w:val="1"/>
      <w:numFmt w:val="lowerRoman"/>
      <w:lvlText w:val="%6."/>
      <w:lvlJc w:val="right"/>
      <w:pPr>
        <w:ind w:left="6495" w:hanging="180"/>
      </w:pPr>
    </w:lvl>
    <w:lvl w:ilvl="6" w:tplc="0410000F" w:tentative="1">
      <w:start w:val="1"/>
      <w:numFmt w:val="decimal"/>
      <w:lvlText w:val="%7."/>
      <w:lvlJc w:val="left"/>
      <w:pPr>
        <w:ind w:left="7215" w:hanging="360"/>
      </w:pPr>
    </w:lvl>
    <w:lvl w:ilvl="7" w:tplc="04100019" w:tentative="1">
      <w:start w:val="1"/>
      <w:numFmt w:val="lowerLetter"/>
      <w:lvlText w:val="%8."/>
      <w:lvlJc w:val="left"/>
      <w:pPr>
        <w:ind w:left="7935" w:hanging="360"/>
      </w:pPr>
    </w:lvl>
    <w:lvl w:ilvl="8" w:tplc="0410001B" w:tentative="1">
      <w:start w:val="1"/>
      <w:numFmt w:val="lowerRoman"/>
      <w:lvlText w:val="%9."/>
      <w:lvlJc w:val="right"/>
      <w:pPr>
        <w:ind w:left="8655" w:hanging="180"/>
      </w:pPr>
    </w:lvl>
  </w:abstractNum>
  <w:abstractNum w:abstractNumId="39" w15:restartNumberingAfterBreak="0">
    <w:nsid w:val="6E1F67EE"/>
    <w:multiLevelType w:val="hybridMultilevel"/>
    <w:tmpl w:val="B53A1B54"/>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F6659C6"/>
    <w:multiLevelType w:val="multilevel"/>
    <w:tmpl w:val="96D87DA0"/>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4066680"/>
    <w:multiLevelType w:val="multilevel"/>
    <w:tmpl w:val="36081DC6"/>
    <w:lvl w:ilvl="0">
      <w:start w:val="14"/>
      <w:numFmt w:val="decimal"/>
      <w:lvlText w:val="%1"/>
      <w:lvlJc w:val="left"/>
      <w:pPr>
        <w:ind w:left="390" w:hanging="390"/>
      </w:pPr>
      <w:rPr>
        <w:rFonts w:hint="default"/>
      </w:rPr>
    </w:lvl>
    <w:lvl w:ilvl="1">
      <w:start w:val="2"/>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1"/>
  </w:num>
  <w:num w:numId="3">
    <w:abstractNumId w:val="12"/>
  </w:num>
  <w:num w:numId="4">
    <w:abstractNumId w:val="13"/>
  </w:num>
  <w:num w:numId="5">
    <w:abstractNumId w:val="26"/>
  </w:num>
  <w:num w:numId="6">
    <w:abstractNumId w:val="27"/>
  </w:num>
  <w:num w:numId="7">
    <w:abstractNumId w:val="38"/>
  </w:num>
  <w:num w:numId="8">
    <w:abstractNumId w:val="9"/>
  </w:num>
  <w:num w:numId="9">
    <w:abstractNumId w:val="23"/>
  </w:num>
  <w:num w:numId="10">
    <w:abstractNumId w:val="18"/>
  </w:num>
  <w:num w:numId="11">
    <w:abstractNumId w:val="29"/>
  </w:num>
  <w:num w:numId="12">
    <w:abstractNumId w:val="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6"/>
  </w:num>
  <w:num w:numId="22">
    <w:abstractNumId w:val="25"/>
  </w:num>
  <w:num w:numId="23">
    <w:abstractNumId w:val="15"/>
  </w:num>
  <w:num w:numId="24">
    <w:abstractNumId w:val="36"/>
  </w:num>
  <w:num w:numId="25">
    <w:abstractNumId w:val="24"/>
  </w:num>
  <w:num w:numId="26">
    <w:abstractNumId w:val="35"/>
  </w:num>
  <w:num w:numId="27">
    <w:abstractNumId w:val="33"/>
  </w:num>
  <w:num w:numId="28">
    <w:abstractNumId w:val="32"/>
  </w:num>
  <w:num w:numId="29">
    <w:abstractNumId w:val="31"/>
  </w:num>
  <w:num w:numId="30">
    <w:abstractNumId w:val="14"/>
  </w:num>
  <w:num w:numId="31">
    <w:abstractNumId w:val="37"/>
  </w:num>
  <w:num w:numId="32">
    <w:abstractNumId w:val="17"/>
  </w:num>
  <w:num w:numId="33">
    <w:abstractNumId w:val="21"/>
  </w:num>
  <w:num w:numId="34">
    <w:abstractNumId w:val="30"/>
  </w:num>
  <w:num w:numId="35">
    <w:abstractNumId w:val="19"/>
  </w:num>
  <w:num w:numId="36">
    <w:abstractNumId w:val="20"/>
  </w:num>
  <w:num w:numId="37">
    <w:abstractNumId w:val="39"/>
  </w:num>
  <w:num w:numId="38">
    <w:abstractNumId w:val="22"/>
  </w:num>
  <w:num w:numId="39">
    <w:abstractNumId w:val="28"/>
  </w:num>
  <w:num w:numId="40">
    <w:abstractNumId w:val="40"/>
  </w:num>
  <w:num w:numId="41">
    <w:abstractNumId w:val="34"/>
  </w:num>
  <w:num w:numId="42">
    <w:abstractNumId w:val="4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intFractionalCharacterWidth/>
  <w:proofState w:spelling="clean" w:grammar="clean"/>
  <w:attachedTemplate r:id="rId1"/>
  <w:doNotTrackFormatting/>
  <w:defaultTabStop w:val="709"/>
  <w:autoHyphenation/>
  <w:hyphenationZone w:val="425"/>
  <w:doNotHyphenateCaps/>
  <w:displayHorizontalDrawingGridEvery w:val="0"/>
  <w:displayVerticalDrawingGridEvery w:val="0"/>
  <w:doNotUseMarginsForDrawingGridOrigin/>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AFB"/>
    <w:rsid w:val="00000120"/>
    <w:rsid w:val="0000033C"/>
    <w:rsid w:val="0000245C"/>
    <w:rsid w:val="000032EE"/>
    <w:rsid w:val="000101EB"/>
    <w:rsid w:val="00012626"/>
    <w:rsid w:val="00015804"/>
    <w:rsid w:val="0001597F"/>
    <w:rsid w:val="00015C4B"/>
    <w:rsid w:val="000166D9"/>
    <w:rsid w:val="00020DDF"/>
    <w:rsid w:val="00023595"/>
    <w:rsid w:val="00023874"/>
    <w:rsid w:val="00024A89"/>
    <w:rsid w:val="00025703"/>
    <w:rsid w:val="00027083"/>
    <w:rsid w:val="0003013F"/>
    <w:rsid w:val="000339EC"/>
    <w:rsid w:val="000342CB"/>
    <w:rsid w:val="00034929"/>
    <w:rsid w:val="00036020"/>
    <w:rsid w:val="00036BEC"/>
    <w:rsid w:val="00042AA7"/>
    <w:rsid w:val="0004321A"/>
    <w:rsid w:val="00045DA1"/>
    <w:rsid w:val="000478E5"/>
    <w:rsid w:val="00050298"/>
    <w:rsid w:val="00050A58"/>
    <w:rsid w:val="00050F7E"/>
    <w:rsid w:val="000519AD"/>
    <w:rsid w:val="00051B3D"/>
    <w:rsid w:val="000532E5"/>
    <w:rsid w:val="00053778"/>
    <w:rsid w:val="00055B88"/>
    <w:rsid w:val="00056B11"/>
    <w:rsid w:val="00062AC9"/>
    <w:rsid w:val="00062D03"/>
    <w:rsid w:val="00062F91"/>
    <w:rsid w:val="00063684"/>
    <w:rsid w:val="000639F2"/>
    <w:rsid w:val="00063E92"/>
    <w:rsid w:val="000652A8"/>
    <w:rsid w:val="00066417"/>
    <w:rsid w:val="00067F8B"/>
    <w:rsid w:val="00070055"/>
    <w:rsid w:val="00070D5D"/>
    <w:rsid w:val="000711F0"/>
    <w:rsid w:val="0007275B"/>
    <w:rsid w:val="00072F29"/>
    <w:rsid w:val="00073C63"/>
    <w:rsid w:val="00076469"/>
    <w:rsid w:val="000824A3"/>
    <w:rsid w:val="00082D8B"/>
    <w:rsid w:val="00085A9C"/>
    <w:rsid w:val="000860C4"/>
    <w:rsid w:val="00086DC1"/>
    <w:rsid w:val="000906FC"/>
    <w:rsid w:val="00090D4B"/>
    <w:rsid w:val="00090FD7"/>
    <w:rsid w:val="0009167E"/>
    <w:rsid w:val="00092703"/>
    <w:rsid w:val="00092D03"/>
    <w:rsid w:val="00092F9C"/>
    <w:rsid w:val="00095880"/>
    <w:rsid w:val="00096896"/>
    <w:rsid w:val="000A2338"/>
    <w:rsid w:val="000A256C"/>
    <w:rsid w:val="000A2D24"/>
    <w:rsid w:val="000A5279"/>
    <w:rsid w:val="000A7AD9"/>
    <w:rsid w:val="000B06E5"/>
    <w:rsid w:val="000B3AB8"/>
    <w:rsid w:val="000B5BBD"/>
    <w:rsid w:val="000B68E3"/>
    <w:rsid w:val="000B6C7D"/>
    <w:rsid w:val="000C2130"/>
    <w:rsid w:val="000C30C8"/>
    <w:rsid w:val="000C4498"/>
    <w:rsid w:val="000C5B05"/>
    <w:rsid w:val="000C796A"/>
    <w:rsid w:val="000C7F60"/>
    <w:rsid w:val="000D0BC2"/>
    <w:rsid w:val="000D1CEF"/>
    <w:rsid w:val="000D3636"/>
    <w:rsid w:val="000D408C"/>
    <w:rsid w:val="000D4453"/>
    <w:rsid w:val="000D5027"/>
    <w:rsid w:val="000D74B1"/>
    <w:rsid w:val="000D7871"/>
    <w:rsid w:val="000D7A04"/>
    <w:rsid w:val="000E06A5"/>
    <w:rsid w:val="000E3BC1"/>
    <w:rsid w:val="000E3CFB"/>
    <w:rsid w:val="000E6F65"/>
    <w:rsid w:val="000E7D46"/>
    <w:rsid w:val="000F1579"/>
    <w:rsid w:val="000F2205"/>
    <w:rsid w:val="000F6262"/>
    <w:rsid w:val="000F7D02"/>
    <w:rsid w:val="00101123"/>
    <w:rsid w:val="001018A8"/>
    <w:rsid w:val="00102EAC"/>
    <w:rsid w:val="001067D8"/>
    <w:rsid w:val="00112275"/>
    <w:rsid w:val="00112529"/>
    <w:rsid w:val="00113B3C"/>
    <w:rsid w:val="00113FA6"/>
    <w:rsid w:val="00116C98"/>
    <w:rsid w:val="00117A70"/>
    <w:rsid w:val="00123F7B"/>
    <w:rsid w:val="001249E4"/>
    <w:rsid w:val="00124D4D"/>
    <w:rsid w:val="001267BD"/>
    <w:rsid w:val="00127FD9"/>
    <w:rsid w:val="00130189"/>
    <w:rsid w:val="001307F2"/>
    <w:rsid w:val="00130E87"/>
    <w:rsid w:val="00131541"/>
    <w:rsid w:val="001341FD"/>
    <w:rsid w:val="001400DE"/>
    <w:rsid w:val="001400FA"/>
    <w:rsid w:val="00144E96"/>
    <w:rsid w:val="00144F5A"/>
    <w:rsid w:val="0014575A"/>
    <w:rsid w:val="00147A37"/>
    <w:rsid w:val="001504C7"/>
    <w:rsid w:val="001515AB"/>
    <w:rsid w:val="00154480"/>
    <w:rsid w:val="001546D8"/>
    <w:rsid w:val="001565C1"/>
    <w:rsid w:val="001575D5"/>
    <w:rsid w:val="001617F5"/>
    <w:rsid w:val="00162A51"/>
    <w:rsid w:val="001659F5"/>
    <w:rsid w:val="00165B36"/>
    <w:rsid w:val="00166A42"/>
    <w:rsid w:val="00170D6C"/>
    <w:rsid w:val="00171192"/>
    <w:rsid w:val="00171C28"/>
    <w:rsid w:val="001748EA"/>
    <w:rsid w:val="00174B32"/>
    <w:rsid w:val="001757E7"/>
    <w:rsid w:val="00175F35"/>
    <w:rsid w:val="00181390"/>
    <w:rsid w:val="001876C4"/>
    <w:rsid w:val="00195798"/>
    <w:rsid w:val="00196951"/>
    <w:rsid w:val="001A0230"/>
    <w:rsid w:val="001A261F"/>
    <w:rsid w:val="001A6052"/>
    <w:rsid w:val="001A639C"/>
    <w:rsid w:val="001B11E0"/>
    <w:rsid w:val="001B1AB9"/>
    <w:rsid w:val="001B2A55"/>
    <w:rsid w:val="001C05A9"/>
    <w:rsid w:val="001C09E2"/>
    <w:rsid w:val="001C2651"/>
    <w:rsid w:val="001C5F80"/>
    <w:rsid w:val="001C644D"/>
    <w:rsid w:val="001C76DE"/>
    <w:rsid w:val="001D14A9"/>
    <w:rsid w:val="001D2E66"/>
    <w:rsid w:val="001D3E45"/>
    <w:rsid w:val="001D4A43"/>
    <w:rsid w:val="001D62D1"/>
    <w:rsid w:val="001D7B23"/>
    <w:rsid w:val="001E0470"/>
    <w:rsid w:val="001E2BF6"/>
    <w:rsid w:val="001E653F"/>
    <w:rsid w:val="001F0610"/>
    <w:rsid w:val="001F09C6"/>
    <w:rsid w:val="001F0C36"/>
    <w:rsid w:val="001F47D1"/>
    <w:rsid w:val="001F70DC"/>
    <w:rsid w:val="002023F1"/>
    <w:rsid w:val="002047EF"/>
    <w:rsid w:val="00204A74"/>
    <w:rsid w:val="002068E4"/>
    <w:rsid w:val="00210DB7"/>
    <w:rsid w:val="002116A6"/>
    <w:rsid w:val="002118DD"/>
    <w:rsid w:val="002129CF"/>
    <w:rsid w:val="00215411"/>
    <w:rsid w:val="0021662A"/>
    <w:rsid w:val="00217BA8"/>
    <w:rsid w:val="002212CD"/>
    <w:rsid w:val="002214A5"/>
    <w:rsid w:val="00221679"/>
    <w:rsid w:val="00222E5B"/>
    <w:rsid w:val="00224AA5"/>
    <w:rsid w:val="00226A0A"/>
    <w:rsid w:val="0022725C"/>
    <w:rsid w:val="0023387D"/>
    <w:rsid w:val="00233916"/>
    <w:rsid w:val="00234A4D"/>
    <w:rsid w:val="002370E9"/>
    <w:rsid w:val="00237CAD"/>
    <w:rsid w:val="00237FF6"/>
    <w:rsid w:val="0024071B"/>
    <w:rsid w:val="00241547"/>
    <w:rsid w:val="002423A8"/>
    <w:rsid w:val="00243241"/>
    <w:rsid w:val="00243A37"/>
    <w:rsid w:val="0024405C"/>
    <w:rsid w:val="002454CE"/>
    <w:rsid w:val="00245EF1"/>
    <w:rsid w:val="00247A09"/>
    <w:rsid w:val="00251F21"/>
    <w:rsid w:val="00251F96"/>
    <w:rsid w:val="00252427"/>
    <w:rsid w:val="00255367"/>
    <w:rsid w:val="00256848"/>
    <w:rsid w:val="00256D9E"/>
    <w:rsid w:val="00257430"/>
    <w:rsid w:val="00257EEA"/>
    <w:rsid w:val="0026003B"/>
    <w:rsid w:val="00261C13"/>
    <w:rsid w:val="00263794"/>
    <w:rsid w:val="00263FC1"/>
    <w:rsid w:val="00264646"/>
    <w:rsid w:val="002655C8"/>
    <w:rsid w:val="00267953"/>
    <w:rsid w:val="002701D8"/>
    <w:rsid w:val="00270C94"/>
    <w:rsid w:val="00271802"/>
    <w:rsid w:val="0027208C"/>
    <w:rsid w:val="00275559"/>
    <w:rsid w:val="0027565E"/>
    <w:rsid w:val="00275FDA"/>
    <w:rsid w:val="002774D6"/>
    <w:rsid w:val="00280243"/>
    <w:rsid w:val="002806C8"/>
    <w:rsid w:val="00280837"/>
    <w:rsid w:val="00281304"/>
    <w:rsid w:val="00282DF7"/>
    <w:rsid w:val="002856DC"/>
    <w:rsid w:val="002863F7"/>
    <w:rsid w:val="002910CE"/>
    <w:rsid w:val="00292A09"/>
    <w:rsid w:val="00292AEF"/>
    <w:rsid w:val="00293E27"/>
    <w:rsid w:val="00294F45"/>
    <w:rsid w:val="002956B1"/>
    <w:rsid w:val="00295CF9"/>
    <w:rsid w:val="0029707C"/>
    <w:rsid w:val="002A0227"/>
    <w:rsid w:val="002A05CD"/>
    <w:rsid w:val="002A0CB1"/>
    <w:rsid w:val="002A190B"/>
    <w:rsid w:val="002A2759"/>
    <w:rsid w:val="002A6B84"/>
    <w:rsid w:val="002B245B"/>
    <w:rsid w:val="002B5509"/>
    <w:rsid w:val="002B60F1"/>
    <w:rsid w:val="002B68A4"/>
    <w:rsid w:val="002C0F9A"/>
    <w:rsid w:val="002C131E"/>
    <w:rsid w:val="002C2591"/>
    <w:rsid w:val="002C2646"/>
    <w:rsid w:val="002C3463"/>
    <w:rsid w:val="002C35CE"/>
    <w:rsid w:val="002C4BC8"/>
    <w:rsid w:val="002C60B9"/>
    <w:rsid w:val="002D04BA"/>
    <w:rsid w:val="002D21D4"/>
    <w:rsid w:val="002D3487"/>
    <w:rsid w:val="002D4684"/>
    <w:rsid w:val="002E00DF"/>
    <w:rsid w:val="002E398E"/>
    <w:rsid w:val="002E5182"/>
    <w:rsid w:val="002E5190"/>
    <w:rsid w:val="002E5F42"/>
    <w:rsid w:val="002E611C"/>
    <w:rsid w:val="002F1485"/>
    <w:rsid w:val="002F24FA"/>
    <w:rsid w:val="002F4E38"/>
    <w:rsid w:val="002F5D99"/>
    <w:rsid w:val="0030179F"/>
    <w:rsid w:val="00301F5C"/>
    <w:rsid w:val="00302382"/>
    <w:rsid w:val="00304604"/>
    <w:rsid w:val="0030615F"/>
    <w:rsid w:val="0031334B"/>
    <w:rsid w:val="00313A9A"/>
    <w:rsid w:val="00314A8D"/>
    <w:rsid w:val="00315212"/>
    <w:rsid w:val="00317D52"/>
    <w:rsid w:val="00320350"/>
    <w:rsid w:val="00322178"/>
    <w:rsid w:val="00324D6A"/>
    <w:rsid w:val="003261D1"/>
    <w:rsid w:val="003304F8"/>
    <w:rsid w:val="003306E9"/>
    <w:rsid w:val="003314D3"/>
    <w:rsid w:val="00332094"/>
    <w:rsid w:val="0033255A"/>
    <w:rsid w:val="003344E5"/>
    <w:rsid w:val="00336FF5"/>
    <w:rsid w:val="0034034B"/>
    <w:rsid w:val="00341650"/>
    <w:rsid w:val="00342761"/>
    <w:rsid w:val="0035020F"/>
    <w:rsid w:val="003507A0"/>
    <w:rsid w:val="003507BE"/>
    <w:rsid w:val="0035360D"/>
    <w:rsid w:val="00353DDB"/>
    <w:rsid w:val="00354A2E"/>
    <w:rsid w:val="00357327"/>
    <w:rsid w:val="00362749"/>
    <w:rsid w:val="003659CA"/>
    <w:rsid w:val="0036708E"/>
    <w:rsid w:val="003676E2"/>
    <w:rsid w:val="00367E8B"/>
    <w:rsid w:val="00370933"/>
    <w:rsid w:val="003716B9"/>
    <w:rsid w:val="003720CE"/>
    <w:rsid w:val="003735BC"/>
    <w:rsid w:val="003749B8"/>
    <w:rsid w:val="00374D84"/>
    <w:rsid w:val="00377198"/>
    <w:rsid w:val="00380159"/>
    <w:rsid w:val="00380DC4"/>
    <w:rsid w:val="003826F4"/>
    <w:rsid w:val="00386C20"/>
    <w:rsid w:val="00386E3B"/>
    <w:rsid w:val="00387029"/>
    <w:rsid w:val="00390AC2"/>
    <w:rsid w:val="00390FDC"/>
    <w:rsid w:val="003923B4"/>
    <w:rsid w:val="00392E64"/>
    <w:rsid w:val="0039663F"/>
    <w:rsid w:val="003A1E88"/>
    <w:rsid w:val="003A2189"/>
    <w:rsid w:val="003A295E"/>
    <w:rsid w:val="003A34BE"/>
    <w:rsid w:val="003A4554"/>
    <w:rsid w:val="003A5543"/>
    <w:rsid w:val="003A6661"/>
    <w:rsid w:val="003B0627"/>
    <w:rsid w:val="003B44B3"/>
    <w:rsid w:val="003B530F"/>
    <w:rsid w:val="003B583C"/>
    <w:rsid w:val="003B7C61"/>
    <w:rsid w:val="003B7D32"/>
    <w:rsid w:val="003B7E4C"/>
    <w:rsid w:val="003C1EA0"/>
    <w:rsid w:val="003C49C9"/>
    <w:rsid w:val="003C5421"/>
    <w:rsid w:val="003D2E67"/>
    <w:rsid w:val="003D3755"/>
    <w:rsid w:val="003D5124"/>
    <w:rsid w:val="003D583D"/>
    <w:rsid w:val="003D6006"/>
    <w:rsid w:val="003E14A1"/>
    <w:rsid w:val="003E4C9B"/>
    <w:rsid w:val="003E5307"/>
    <w:rsid w:val="003E564B"/>
    <w:rsid w:val="003E5C34"/>
    <w:rsid w:val="003E6B9A"/>
    <w:rsid w:val="003E7BBE"/>
    <w:rsid w:val="003F2789"/>
    <w:rsid w:val="003F3ECD"/>
    <w:rsid w:val="003F404B"/>
    <w:rsid w:val="003F5F3B"/>
    <w:rsid w:val="003F633F"/>
    <w:rsid w:val="003F6F5B"/>
    <w:rsid w:val="0040139D"/>
    <w:rsid w:val="00401AD6"/>
    <w:rsid w:val="004026D2"/>
    <w:rsid w:val="004030A4"/>
    <w:rsid w:val="0040351E"/>
    <w:rsid w:val="00407498"/>
    <w:rsid w:val="00410634"/>
    <w:rsid w:val="0041089E"/>
    <w:rsid w:val="004128A5"/>
    <w:rsid w:val="00413D0B"/>
    <w:rsid w:val="00413DDF"/>
    <w:rsid w:val="00414887"/>
    <w:rsid w:val="004208C6"/>
    <w:rsid w:val="00421EC6"/>
    <w:rsid w:val="00422625"/>
    <w:rsid w:val="0042377C"/>
    <w:rsid w:val="00424C3F"/>
    <w:rsid w:val="004272BD"/>
    <w:rsid w:val="004315BD"/>
    <w:rsid w:val="00432925"/>
    <w:rsid w:val="004336CE"/>
    <w:rsid w:val="00434D12"/>
    <w:rsid w:val="00436742"/>
    <w:rsid w:val="00436CED"/>
    <w:rsid w:val="0044117D"/>
    <w:rsid w:val="004427E4"/>
    <w:rsid w:val="00443884"/>
    <w:rsid w:val="0044412A"/>
    <w:rsid w:val="00445C8E"/>
    <w:rsid w:val="00446ABC"/>
    <w:rsid w:val="00446F48"/>
    <w:rsid w:val="0045039C"/>
    <w:rsid w:val="00450C0B"/>
    <w:rsid w:val="00450E4A"/>
    <w:rsid w:val="00452B38"/>
    <w:rsid w:val="00453EEA"/>
    <w:rsid w:val="004547E7"/>
    <w:rsid w:val="00461092"/>
    <w:rsid w:val="00461215"/>
    <w:rsid w:val="00462D46"/>
    <w:rsid w:val="00462EB1"/>
    <w:rsid w:val="00463383"/>
    <w:rsid w:val="00464AFB"/>
    <w:rsid w:val="0046588A"/>
    <w:rsid w:val="004663B5"/>
    <w:rsid w:val="004674D0"/>
    <w:rsid w:val="004701C7"/>
    <w:rsid w:val="00470B74"/>
    <w:rsid w:val="00471A18"/>
    <w:rsid w:val="00472622"/>
    <w:rsid w:val="00475055"/>
    <w:rsid w:val="004756F5"/>
    <w:rsid w:val="0047577B"/>
    <w:rsid w:val="0048194C"/>
    <w:rsid w:val="00482383"/>
    <w:rsid w:val="00484A5C"/>
    <w:rsid w:val="004861DA"/>
    <w:rsid w:val="00486BF4"/>
    <w:rsid w:val="0048788D"/>
    <w:rsid w:val="00491D14"/>
    <w:rsid w:val="00492050"/>
    <w:rsid w:val="00493BD4"/>
    <w:rsid w:val="0049411A"/>
    <w:rsid w:val="004941B1"/>
    <w:rsid w:val="00494404"/>
    <w:rsid w:val="00494493"/>
    <w:rsid w:val="00496B00"/>
    <w:rsid w:val="004A30F0"/>
    <w:rsid w:val="004A3356"/>
    <w:rsid w:val="004A385D"/>
    <w:rsid w:val="004A525B"/>
    <w:rsid w:val="004A5DFC"/>
    <w:rsid w:val="004A64A5"/>
    <w:rsid w:val="004B026E"/>
    <w:rsid w:val="004B02A5"/>
    <w:rsid w:val="004B0BC0"/>
    <w:rsid w:val="004B3028"/>
    <w:rsid w:val="004B5BFB"/>
    <w:rsid w:val="004B6316"/>
    <w:rsid w:val="004B699C"/>
    <w:rsid w:val="004B7B33"/>
    <w:rsid w:val="004C0FEE"/>
    <w:rsid w:val="004C5E65"/>
    <w:rsid w:val="004C6E38"/>
    <w:rsid w:val="004D1537"/>
    <w:rsid w:val="004D1A1F"/>
    <w:rsid w:val="004D3F84"/>
    <w:rsid w:val="004D4B49"/>
    <w:rsid w:val="004D6DFF"/>
    <w:rsid w:val="004E056B"/>
    <w:rsid w:val="004E1A0E"/>
    <w:rsid w:val="004E38EC"/>
    <w:rsid w:val="004E4186"/>
    <w:rsid w:val="004E479C"/>
    <w:rsid w:val="004E5AE8"/>
    <w:rsid w:val="004E5E42"/>
    <w:rsid w:val="004E7141"/>
    <w:rsid w:val="004F04D8"/>
    <w:rsid w:val="004F49F9"/>
    <w:rsid w:val="004F5904"/>
    <w:rsid w:val="00505736"/>
    <w:rsid w:val="00505DE7"/>
    <w:rsid w:val="005125C1"/>
    <w:rsid w:val="00514787"/>
    <w:rsid w:val="00514CA0"/>
    <w:rsid w:val="00515A3B"/>
    <w:rsid w:val="00515E6C"/>
    <w:rsid w:val="0051759D"/>
    <w:rsid w:val="005233DB"/>
    <w:rsid w:val="0052438E"/>
    <w:rsid w:val="00524A0C"/>
    <w:rsid w:val="00527D09"/>
    <w:rsid w:val="00527DD9"/>
    <w:rsid w:val="00530379"/>
    <w:rsid w:val="005303E3"/>
    <w:rsid w:val="00531EF8"/>
    <w:rsid w:val="005328B7"/>
    <w:rsid w:val="00533FD5"/>
    <w:rsid w:val="00536514"/>
    <w:rsid w:val="00536533"/>
    <w:rsid w:val="00541172"/>
    <w:rsid w:val="0054219A"/>
    <w:rsid w:val="00543DC6"/>
    <w:rsid w:val="00543F18"/>
    <w:rsid w:val="005448C7"/>
    <w:rsid w:val="005451D8"/>
    <w:rsid w:val="005476F0"/>
    <w:rsid w:val="00547B55"/>
    <w:rsid w:val="005505EC"/>
    <w:rsid w:val="005514E0"/>
    <w:rsid w:val="00551F3B"/>
    <w:rsid w:val="00552037"/>
    <w:rsid w:val="00554216"/>
    <w:rsid w:val="00555F56"/>
    <w:rsid w:val="005565CE"/>
    <w:rsid w:val="00556A63"/>
    <w:rsid w:val="0056098F"/>
    <w:rsid w:val="00562264"/>
    <w:rsid w:val="00564B69"/>
    <w:rsid w:val="00564D41"/>
    <w:rsid w:val="00565774"/>
    <w:rsid w:val="00567FB0"/>
    <w:rsid w:val="00570182"/>
    <w:rsid w:val="00570CC5"/>
    <w:rsid w:val="005739EC"/>
    <w:rsid w:val="00575EF1"/>
    <w:rsid w:val="00577D70"/>
    <w:rsid w:val="0058024D"/>
    <w:rsid w:val="00580468"/>
    <w:rsid w:val="0058136D"/>
    <w:rsid w:val="00581821"/>
    <w:rsid w:val="00583BF2"/>
    <w:rsid w:val="00583E14"/>
    <w:rsid w:val="005841A0"/>
    <w:rsid w:val="0058457E"/>
    <w:rsid w:val="00584A5A"/>
    <w:rsid w:val="00587C5C"/>
    <w:rsid w:val="0059377D"/>
    <w:rsid w:val="00594011"/>
    <w:rsid w:val="00594CB1"/>
    <w:rsid w:val="00595C9B"/>
    <w:rsid w:val="00597743"/>
    <w:rsid w:val="005A4A4D"/>
    <w:rsid w:val="005A560F"/>
    <w:rsid w:val="005A7D1C"/>
    <w:rsid w:val="005B06C7"/>
    <w:rsid w:val="005B10B0"/>
    <w:rsid w:val="005B25B7"/>
    <w:rsid w:val="005B38C8"/>
    <w:rsid w:val="005B52FC"/>
    <w:rsid w:val="005B660F"/>
    <w:rsid w:val="005B6F5D"/>
    <w:rsid w:val="005B70ED"/>
    <w:rsid w:val="005C1724"/>
    <w:rsid w:val="005C412A"/>
    <w:rsid w:val="005C5622"/>
    <w:rsid w:val="005C5E60"/>
    <w:rsid w:val="005C6942"/>
    <w:rsid w:val="005C7FE6"/>
    <w:rsid w:val="005D123B"/>
    <w:rsid w:val="005D2581"/>
    <w:rsid w:val="005D7AB0"/>
    <w:rsid w:val="005E4946"/>
    <w:rsid w:val="005E68A4"/>
    <w:rsid w:val="005E6C5D"/>
    <w:rsid w:val="005E6D71"/>
    <w:rsid w:val="005E73F0"/>
    <w:rsid w:val="005E797C"/>
    <w:rsid w:val="005E7C01"/>
    <w:rsid w:val="005F0F35"/>
    <w:rsid w:val="005F1531"/>
    <w:rsid w:val="005F1F6C"/>
    <w:rsid w:val="005F25D5"/>
    <w:rsid w:val="005F28C5"/>
    <w:rsid w:val="005F2AAC"/>
    <w:rsid w:val="005F30D6"/>
    <w:rsid w:val="005F379C"/>
    <w:rsid w:val="005F4CA7"/>
    <w:rsid w:val="005F662A"/>
    <w:rsid w:val="005F7585"/>
    <w:rsid w:val="00601F16"/>
    <w:rsid w:val="006020EF"/>
    <w:rsid w:val="00602A75"/>
    <w:rsid w:val="006038A4"/>
    <w:rsid w:val="00603A5D"/>
    <w:rsid w:val="00605FF0"/>
    <w:rsid w:val="006079DB"/>
    <w:rsid w:val="00607A71"/>
    <w:rsid w:val="006109D8"/>
    <w:rsid w:val="006122CB"/>
    <w:rsid w:val="0061393D"/>
    <w:rsid w:val="00614D8F"/>
    <w:rsid w:val="0062050B"/>
    <w:rsid w:val="00624C14"/>
    <w:rsid w:val="00626087"/>
    <w:rsid w:val="00626D61"/>
    <w:rsid w:val="0063015C"/>
    <w:rsid w:val="0063254B"/>
    <w:rsid w:val="0063285B"/>
    <w:rsid w:val="00634AE6"/>
    <w:rsid w:val="00634E55"/>
    <w:rsid w:val="00635022"/>
    <w:rsid w:val="00635914"/>
    <w:rsid w:val="00642938"/>
    <w:rsid w:val="0064455A"/>
    <w:rsid w:val="006446A8"/>
    <w:rsid w:val="00644D8D"/>
    <w:rsid w:val="0064549D"/>
    <w:rsid w:val="006468AA"/>
    <w:rsid w:val="00646B34"/>
    <w:rsid w:val="00647F44"/>
    <w:rsid w:val="00651F92"/>
    <w:rsid w:val="00652A11"/>
    <w:rsid w:val="00655DE8"/>
    <w:rsid w:val="006568CC"/>
    <w:rsid w:val="00656954"/>
    <w:rsid w:val="00661E60"/>
    <w:rsid w:val="006637F3"/>
    <w:rsid w:val="00663E26"/>
    <w:rsid w:val="006644C8"/>
    <w:rsid w:val="0066583C"/>
    <w:rsid w:val="00665D74"/>
    <w:rsid w:val="00666A31"/>
    <w:rsid w:val="00666B71"/>
    <w:rsid w:val="00667958"/>
    <w:rsid w:val="00667E31"/>
    <w:rsid w:val="0067116D"/>
    <w:rsid w:val="00674615"/>
    <w:rsid w:val="00680140"/>
    <w:rsid w:val="006803C4"/>
    <w:rsid w:val="00680F1D"/>
    <w:rsid w:val="00680F54"/>
    <w:rsid w:val="0068184B"/>
    <w:rsid w:val="006837B2"/>
    <w:rsid w:val="006938FB"/>
    <w:rsid w:val="00693C25"/>
    <w:rsid w:val="006949C2"/>
    <w:rsid w:val="006956C9"/>
    <w:rsid w:val="00695FCF"/>
    <w:rsid w:val="0069675B"/>
    <w:rsid w:val="00696C4B"/>
    <w:rsid w:val="006A093B"/>
    <w:rsid w:val="006A27B2"/>
    <w:rsid w:val="006A29D1"/>
    <w:rsid w:val="006A359F"/>
    <w:rsid w:val="006A6300"/>
    <w:rsid w:val="006A7694"/>
    <w:rsid w:val="006B18A2"/>
    <w:rsid w:val="006B333F"/>
    <w:rsid w:val="006B3BB5"/>
    <w:rsid w:val="006B3C68"/>
    <w:rsid w:val="006B5031"/>
    <w:rsid w:val="006B554E"/>
    <w:rsid w:val="006B7D7B"/>
    <w:rsid w:val="006C04EA"/>
    <w:rsid w:val="006C0FCA"/>
    <w:rsid w:val="006C22DD"/>
    <w:rsid w:val="006C2959"/>
    <w:rsid w:val="006C4E95"/>
    <w:rsid w:val="006C7087"/>
    <w:rsid w:val="006D20FF"/>
    <w:rsid w:val="006D2E48"/>
    <w:rsid w:val="006D3539"/>
    <w:rsid w:val="006D35C4"/>
    <w:rsid w:val="006D5B4E"/>
    <w:rsid w:val="006D648B"/>
    <w:rsid w:val="006D7150"/>
    <w:rsid w:val="006E1176"/>
    <w:rsid w:val="006E1252"/>
    <w:rsid w:val="006E1254"/>
    <w:rsid w:val="006E2182"/>
    <w:rsid w:val="006E3078"/>
    <w:rsid w:val="006E3832"/>
    <w:rsid w:val="006E5569"/>
    <w:rsid w:val="006E5C14"/>
    <w:rsid w:val="006E6077"/>
    <w:rsid w:val="006F028E"/>
    <w:rsid w:val="006F0CCE"/>
    <w:rsid w:val="006F1631"/>
    <w:rsid w:val="006F51FF"/>
    <w:rsid w:val="006F5E48"/>
    <w:rsid w:val="006F6A5E"/>
    <w:rsid w:val="0070152E"/>
    <w:rsid w:val="00701B4D"/>
    <w:rsid w:val="00704921"/>
    <w:rsid w:val="00704BAD"/>
    <w:rsid w:val="007066BF"/>
    <w:rsid w:val="00706EEB"/>
    <w:rsid w:val="00713550"/>
    <w:rsid w:val="00714084"/>
    <w:rsid w:val="00716F72"/>
    <w:rsid w:val="00716F80"/>
    <w:rsid w:val="00717293"/>
    <w:rsid w:val="007212A2"/>
    <w:rsid w:val="0072226C"/>
    <w:rsid w:val="007223ED"/>
    <w:rsid w:val="00731FCF"/>
    <w:rsid w:val="00733B99"/>
    <w:rsid w:val="00733E1C"/>
    <w:rsid w:val="00737983"/>
    <w:rsid w:val="007400B1"/>
    <w:rsid w:val="0074394C"/>
    <w:rsid w:val="00743EDE"/>
    <w:rsid w:val="007442C4"/>
    <w:rsid w:val="007445A2"/>
    <w:rsid w:val="00746781"/>
    <w:rsid w:val="007504AC"/>
    <w:rsid w:val="007530A2"/>
    <w:rsid w:val="007535B7"/>
    <w:rsid w:val="007537DC"/>
    <w:rsid w:val="00753DEE"/>
    <w:rsid w:val="007540A6"/>
    <w:rsid w:val="00754505"/>
    <w:rsid w:val="00754925"/>
    <w:rsid w:val="0075527F"/>
    <w:rsid w:val="0075666B"/>
    <w:rsid w:val="00756E8D"/>
    <w:rsid w:val="00757A1A"/>
    <w:rsid w:val="00760E9C"/>
    <w:rsid w:val="007626D9"/>
    <w:rsid w:val="007643CB"/>
    <w:rsid w:val="007646D5"/>
    <w:rsid w:val="00764C59"/>
    <w:rsid w:val="00764CFC"/>
    <w:rsid w:val="0076647F"/>
    <w:rsid w:val="007666AB"/>
    <w:rsid w:val="00766C1F"/>
    <w:rsid w:val="00767AC6"/>
    <w:rsid w:val="00767F7B"/>
    <w:rsid w:val="007706DC"/>
    <w:rsid w:val="007708AB"/>
    <w:rsid w:val="0077224E"/>
    <w:rsid w:val="00773E41"/>
    <w:rsid w:val="00775708"/>
    <w:rsid w:val="007771C3"/>
    <w:rsid w:val="00780045"/>
    <w:rsid w:val="00780128"/>
    <w:rsid w:val="007810C6"/>
    <w:rsid w:val="007838CD"/>
    <w:rsid w:val="00783D04"/>
    <w:rsid w:val="00784295"/>
    <w:rsid w:val="007842B3"/>
    <w:rsid w:val="0078548C"/>
    <w:rsid w:val="00785924"/>
    <w:rsid w:val="00786251"/>
    <w:rsid w:val="0079187B"/>
    <w:rsid w:val="00791B1E"/>
    <w:rsid w:val="00792D32"/>
    <w:rsid w:val="00793EED"/>
    <w:rsid w:val="00793F83"/>
    <w:rsid w:val="00795255"/>
    <w:rsid w:val="00797672"/>
    <w:rsid w:val="00797679"/>
    <w:rsid w:val="007A0300"/>
    <w:rsid w:val="007A17F6"/>
    <w:rsid w:val="007A386A"/>
    <w:rsid w:val="007A50AF"/>
    <w:rsid w:val="007A54C8"/>
    <w:rsid w:val="007A6E58"/>
    <w:rsid w:val="007A7AC6"/>
    <w:rsid w:val="007B068D"/>
    <w:rsid w:val="007B16A4"/>
    <w:rsid w:val="007B1F17"/>
    <w:rsid w:val="007B4324"/>
    <w:rsid w:val="007B6E17"/>
    <w:rsid w:val="007B7817"/>
    <w:rsid w:val="007C09B4"/>
    <w:rsid w:val="007C1084"/>
    <w:rsid w:val="007C23C1"/>
    <w:rsid w:val="007C2F9D"/>
    <w:rsid w:val="007C3660"/>
    <w:rsid w:val="007C36A3"/>
    <w:rsid w:val="007C518A"/>
    <w:rsid w:val="007D0406"/>
    <w:rsid w:val="007D0ECA"/>
    <w:rsid w:val="007D0F60"/>
    <w:rsid w:val="007D25AB"/>
    <w:rsid w:val="007D3C72"/>
    <w:rsid w:val="007D47A5"/>
    <w:rsid w:val="007D4EF8"/>
    <w:rsid w:val="007D6022"/>
    <w:rsid w:val="007D67FC"/>
    <w:rsid w:val="007D7EC1"/>
    <w:rsid w:val="007E1C64"/>
    <w:rsid w:val="007E6790"/>
    <w:rsid w:val="007F1F6C"/>
    <w:rsid w:val="007F2951"/>
    <w:rsid w:val="007F3680"/>
    <w:rsid w:val="007F43C0"/>
    <w:rsid w:val="007F5811"/>
    <w:rsid w:val="007F5BAE"/>
    <w:rsid w:val="007F6290"/>
    <w:rsid w:val="007F7272"/>
    <w:rsid w:val="00802BC4"/>
    <w:rsid w:val="0080424F"/>
    <w:rsid w:val="008065F2"/>
    <w:rsid w:val="00810419"/>
    <w:rsid w:val="00811E3E"/>
    <w:rsid w:val="00812806"/>
    <w:rsid w:val="0081283F"/>
    <w:rsid w:val="00815FAC"/>
    <w:rsid w:val="0081621A"/>
    <w:rsid w:val="00816B31"/>
    <w:rsid w:val="0081725C"/>
    <w:rsid w:val="008206B3"/>
    <w:rsid w:val="00823C42"/>
    <w:rsid w:val="00824C43"/>
    <w:rsid w:val="00824ED3"/>
    <w:rsid w:val="008253AB"/>
    <w:rsid w:val="008270DD"/>
    <w:rsid w:val="00830C8F"/>
    <w:rsid w:val="008311BB"/>
    <w:rsid w:val="00831EDF"/>
    <w:rsid w:val="00833A2E"/>
    <w:rsid w:val="00834293"/>
    <w:rsid w:val="00835CDB"/>
    <w:rsid w:val="00837679"/>
    <w:rsid w:val="00840976"/>
    <w:rsid w:val="00840E9F"/>
    <w:rsid w:val="008420F0"/>
    <w:rsid w:val="00842EC2"/>
    <w:rsid w:val="0084399C"/>
    <w:rsid w:val="00845B50"/>
    <w:rsid w:val="00847D98"/>
    <w:rsid w:val="00851181"/>
    <w:rsid w:val="00851462"/>
    <w:rsid w:val="00851826"/>
    <w:rsid w:val="00851B7C"/>
    <w:rsid w:val="00854A3E"/>
    <w:rsid w:val="008607D6"/>
    <w:rsid w:val="00860A43"/>
    <w:rsid w:val="00862BD6"/>
    <w:rsid w:val="00867CC6"/>
    <w:rsid w:val="00872386"/>
    <w:rsid w:val="00873C87"/>
    <w:rsid w:val="00875F61"/>
    <w:rsid w:val="00877E04"/>
    <w:rsid w:val="00880031"/>
    <w:rsid w:val="00882829"/>
    <w:rsid w:val="00882DE6"/>
    <w:rsid w:val="008846B6"/>
    <w:rsid w:val="00885213"/>
    <w:rsid w:val="00885AD4"/>
    <w:rsid w:val="00886258"/>
    <w:rsid w:val="00886747"/>
    <w:rsid w:val="008940B2"/>
    <w:rsid w:val="0089555C"/>
    <w:rsid w:val="008A0BD5"/>
    <w:rsid w:val="008A0EAD"/>
    <w:rsid w:val="008A3184"/>
    <w:rsid w:val="008A3708"/>
    <w:rsid w:val="008A45C4"/>
    <w:rsid w:val="008A6CF6"/>
    <w:rsid w:val="008A7406"/>
    <w:rsid w:val="008B2239"/>
    <w:rsid w:val="008B2B2D"/>
    <w:rsid w:val="008B3900"/>
    <w:rsid w:val="008B4FD3"/>
    <w:rsid w:val="008B51B4"/>
    <w:rsid w:val="008B7F31"/>
    <w:rsid w:val="008C08DB"/>
    <w:rsid w:val="008C2908"/>
    <w:rsid w:val="008C54ED"/>
    <w:rsid w:val="008C5ECF"/>
    <w:rsid w:val="008D0C69"/>
    <w:rsid w:val="008D2A51"/>
    <w:rsid w:val="008D3EB5"/>
    <w:rsid w:val="008D4804"/>
    <w:rsid w:val="008E0658"/>
    <w:rsid w:val="008E0A1B"/>
    <w:rsid w:val="008E0ED6"/>
    <w:rsid w:val="008E3489"/>
    <w:rsid w:val="008E41F5"/>
    <w:rsid w:val="008F0077"/>
    <w:rsid w:val="008F0717"/>
    <w:rsid w:val="008F364B"/>
    <w:rsid w:val="008F3FE7"/>
    <w:rsid w:val="008F79EC"/>
    <w:rsid w:val="009020AF"/>
    <w:rsid w:val="009021C2"/>
    <w:rsid w:val="00903D9E"/>
    <w:rsid w:val="009048FD"/>
    <w:rsid w:val="0091366F"/>
    <w:rsid w:val="00913F1D"/>
    <w:rsid w:val="00915D76"/>
    <w:rsid w:val="00915FA9"/>
    <w:rsid w:val="0091644F"/>
    <w:rsid w:val="00920910"/>
    <w:rsid w:val="0092221E"/>
    <w:rsid w:val="0092239C"/>
    <w:rsid w:val="0092325C"/>
    <w:rsid w:val="009237A3"/>
    <w:rsid w:val="0092385F"/>
    <w:rsid w:val="0092515B"/>
    <w:rsid w:val="00925944"/>
    <w:rsid w:val="0092790E"/>
    <w:rsid w:val="00934489"/>
    <w:rsid w:val="00940936"/>
    <w:rsid w:val="00941EA3"/>
    <w:rsid w:val="00942B4C"/>
    <w:rsid w:val="00943CBC"/>
    <w:rsid w:val="00945258"/>
    <w:rsid w:val="00947D44"/>
    <w:rsid w:val="00950AEF"/>
    <w:rsid w:val="009511A9"/>
    <w:rsid w:val="00954503"/>
    <w:rsid w:val="00954B6F"/>
    <w:rsid w:val="00954FCD"/>
    <w:rsid w:val="009556C7"/>
    <w:rsid w:val="00956858"/>
    <w:rsid w:val="0095693B"/>
    <w:rsid w:val="00957405"/>
    <w:rsid w:val="00957B83"/>
    <w:rsid w:val="00957CBB"/>
    <w:rsid w:val="00961D77"/>
    <w:rsid w:val="00964D66"/>
    <w:rsid w:val="009661A8"/>
    <w:rsid w:val="00966B08"/>
    <w:rsid w:val="00972B5D"/>
    <w:rsid w:val="00972BB3"/>
    <w:rsid w:val="009757C4"/>
    <w:rsid w:val="00976265"/>
    <w:rsid w:val="00977136"/>
    <w:rsid w:val="009772E7"/>
    <w:rsid w:val="00977676"/>
    <w:rsid w:val="00977682"/>
    <w:rsid w:val="00980D76"/>
    <w:rsid w:val="009836A5"/>
    <w:rsid w:val="0098370E"/>
    <w:rsid w:val="009838D5"/>
    <w:rsid w:val="009839BB"/>
    <w:rsid w:val="00983DAE"/>
    <w:rsid w:val="009876FC"/>
    <w:rsid w:val="00987C68"/>
    <w:rsid w:val="00990136"/>
    <w:rsid w:val="0099072B"/>
    <w:rsid w:val="009908C9"/>
    <w:rsid w:val="00990B48"/>
    <w:rsid w:val="00990B8F"/>
    <w:rsid w:val="00990CDE"/>
    <w:rsid w:val="00992678"/>
    <w:rsid w:val="00993E13"/>
    <w:rsid w:val="009A0302"/>
    <w:rsid w:val="009A06A3"/>
    <w:rsid w:val="009A1454"/>
    <w:rsid w:val="009A15EC"/>
    <w:rsid w:val="009A32FD"/>
    <w:rsid w:val="009A336C"/>
    <w:rsid w:val="009A4A69"/>
    <w:rsid w:val="009A57CD"/>
    <w:rsid w:val="009B5276"/>
    <w:rsid w:val="009B68DA"/>
    <w:rsid w:val="009C0335"/>
    <w:rsid w:val="009C07A6"/>
    <w:rsid w:val="009C139D"/>
    <w:rsid w:val="009C17A8"/>
    <w:rsid w:val="009C39B6"/>
    <w:rsid w:val="009C3BED"/>
    <w:rsid w:val="009C6F67"/>
    <w:rsid w:val="009D272A"/>
    <w:rsid w:val="009D2DA2"/>
    <w:rsid w:val="009D31DF"/>
    <w:rsid w:val="009D519A"/>
    <w:rsid w:val="009D618A"/>
    <w:rsid w:val="009D6FFD"/>
    <w:rsid w:val="009E4019"/>
    <w:rsid w:val="009E4721"/>
    <w:rsid w:val="009F31A8"/>
    <w:rsid w:val="009F5814"/>
    <w:rsid w:val="009F62AA"/>
    <w:rsid w:val="009F6362"/>
    <w:rsid w:val="009F6899"/>
    <w:rsid w:val="00A002A5"/>
    <w:rsid w:val="00A00B5B"/>
    <w:rsid w:val="00A01F2C"/>
    <w:rsid w:val="00A021D5"/>
    <w:rsid w:val="00A06A0F"/>
    <w:rsid w:val="00A07059"/>
    <w:rsid w:val="00A079C9"/>
    <w:rsid w:val="00A11009"/>
    <w:rsid w:val="00A13045"/>
    <w:rsid w:val="00A1618D"/>
    <w:rsid w:val="00A177C4"/>
    <w:rsid w:val="00A23D2C"/>
    <w:rsid w:val="00A246A1"/>
    <w:rsid w:val="00A24B9C"/>
    <w:rsid w:val="00A2676E"/>
    <w:rsid w:val="00A2743F"/>
    <w:rsid w:val="00A30209"/>
    <w:rsid w:val="00A31E81"/>
    <w:rsid w:val="00A32A99"/>
    <w:rsid w:val="00A357F2"/>
    <w:rsid w:val="00A420DA"/>
    <w:rsid w:val="00A420E6"/>
    <w:rsid w:val="00A426BF"/>
    <w:rsid w:val="00A42CBD"/>
    <w:rsid w:val="00A44C64"/>
    <w:rsid w:val="00A45704"/>
    <w:rsid w:val="00A46F16"/>
    <w:rsid w:val="00A4731C"/>
    <w:rsid w:val="00A47683"/>
    <w:rsid w:val="00A4792F"/>
    <w:rsid w:val="00A50751"/>
    <w:rsid w:val="00A53661"/>
    <w:rsid w:val="00A53D43"/>
    <w:rsid w:val="00A602C1"/>
    <w:rsid w:val="00A6410D"/>
    <w:rsid w:val="00A6429A"/>
    <w:rsid w:val="00A6554B"/>
    <w:rsid w:val="00A66730"/>
    <w:rsid w:val="00A70353"/>
    <w:rsid w:val="00A70906"/>
    <w:rsid w:val="00A710A6"/>
    <w:rsid w:val="00A7452E"/>
    <w:rsid w:val="00A76F30"/>
    <w:rsid w:val="00A76F60"/>
    <w:rsid w:val="00A85C70"/>
    <w:rsid w:val="00A9003B"/>
    <w:rsid w:val="00A90195"/>
    <w:rsid w:val="00A9057E"/>
    <w:rsid w:val="00A907AB"/>
    <w:rsid w:val="00A9154F"/>
    <w:rsid w:val="00A92234"/>
    <w:rsid w:val="00A9469A"/>
    <w:rsid w:val="00A95173"/>
    <w:rsid w:val="00A97481"/>
    <w:rsid w:val="00A97E32"/>
    <w:rsid w:val="00AA1088"/>
    <w:rsid w:val="00AA256A"/>
    <w:rsid w:val="00AA2975"/>
    <w:rsid w:val="00AA45EE"/>
    <w:rsid w:val="00AA4E6F"/>
    <w:rsid w:val="00AA502A"/>
    <w:rsid w:val="00AA666F"/>
    <w:rsid w:val="00AB1C0B"/>
    <w:rsid w:val="00AB2F85"/>
    <w:rsid w:val="00AB53E0"/>
    <w:rsid w:val="00AB5978"/>
    <w:rsid w:val="00AB7E91"/>
    <w:rsid w:val="00AC02C4"/>
    <w:rsid w:val="00AC15B2"/>
    <w:rsid w:val="00AC23B6"/>
    <w:rsid w:val="00AC3185"/>
    <w:rsid w:val="00AC3E40"/>
    <w:rsid w:val="00AC4171"/>
    <w:rsid w:val="00AC45F7"/>
    <w:rsid w:val="00AC4882"/>
    <w:rsid w:val="00AC4F22"/>
    <w:rsid w:val="00AD0342"/>
    <w:rsid w:val="00AD0D07"/>
    <w:rsid w:val="00AD1C15"/>
    <w:rsid w:val="00AD4583"/>
    <w:rsid w:val="00AD55DD"/>
    <w:rsid w:val="00AD72D3"/>
    <w:rsid w:val="00AE1DD3"/>
    <w:rsid w:val="00AE204A"/>
    <w:rsid w:val="00AE4C65"/>
    <w:rsid w:val="00AE4D38"/>
    <w:rsid w:val="00AE551B"/>
    <w:rsid w:val="00AE5557"/>
    <w:rsid w:val="00AE5A8D"/>
    <w:rsid w:val="00AE5BCB"/>
    <w:rsid w:val="00AF264E"/>
    <w:rsid w:val="00AF28DA"/>
    <w:rsid w:val="00AF2ADC"/>
    <w:rsid w:val="00AF48B8"/>
    <w:rsid w:val="00AF582C"/>
    <w:rsid w:val="00AF732B"/>
    <w:rsid w:val="00AF736D"/>
    <w:rsid w:val="00AF7997"/>
    <w:rsid w:val="00B010DE"/>
    <w:rsid w:val="00B01F4F"/>
    <w:rsid w:val="00B0235F"/>
    <w:rsid w:val="00B04E8A"/>
    <w:rsid w:val="00B05321"/>
    <w:rsid w:val="00B0593C"/>
    <w:rsid w:val="00B0762D"/>
    <w:rsid w:val="00B079D9"/>
    <w:rsid w:val="00B11268"/>
    <w:rsid w:val="00B179D1"/>
    <w:rsid w:val="00B206D5"/>
    <w:rsid w:val="00B20FB4"/>
    <w:rsid w:val="00B21107"/>
    <w:rsid w:val="00B219D6"/>
    <w:rsid w:val="00B23263"/>
    <w:rsid w:val="00B23F10"/>
    <w:rsid w:val="00B25B8C"/>
    <w:rsid w:val="00B25C77"/>
    <w:rsid w:val="00B276AE"/>
    <w:rsid w:val="00B32144"/>
    <w:rsid w:val="00B35D5F"/>
    <w:rsid w:val="00B35DAB"/>
    <w:rsid w:val="00B36B4F"/>
    <w:rsid w:val="00B446EF"/>
    <w:rsid w:val="00B47C90"/>
    <w:rsid w:val="00B51234"/>
    <w:rsid w:val="00B53489"/>
    <w:rsid w:val="00B53E93"/>
    <w:rsid w:val="00B54FC6"/>
    <w:rsid w:val="00B55E0E"/>
    <w:rsid w:val="00B57108"/>
    <w:rsid w:val="00B609AE"/>
    <w:rsid w:val="00B61EBE"/>
    <w:rsid w:val="00B639A3"/>
    <w:rsid w:val="00B667C9"/>
    <w:rsid w:val="00B6688A"/>
    <w:rsid w:val="00B70A23"/>
    <w:rsid w:val="00B716DF"/>
    <w:rsid w:val="00B71B7D"/>
    <w:rsid w:val="00B7351E"/>
    <w:rsid w:val="00B77391"/>
    <w:rsid w:val="00B77F85"/>
    <w:rsid w:val="00B81341"/>
    <w:rsid w:val="00B81554"/>
    <w:rsid w:val="00B81C05"/>
    <w:rsid w:val="00B81E55"/>
    <w:rsid w:val="00B81EC1"/>
    <w:rsid w:val="00B82250"/>
    <w:rsid w:val="00B844CA"/>
    <w:rsid w:val="00B8648D"/>
    <w:rsid w:val="00B86B1B"/>
    <w:rsid w:val="00B9014F"/>
    <w:rsid w:val="00B91256"/>
    <w:rsid w:val="00B91C77"/>
    <w:rsid w:val="00B928A9"/>
    <w:rsid w:val="00B94FD4"/>
    <w:rsid w:val="00B97C77"/>
    <w:rsid w:val="00BA0522"/>
    <w:rsid w:val="00BA5E0B"/>
    <w:rsid w:val="00BA6012"/>
    <w:rsid w:val="00BA628C"/>
    <w:rsid w:val="00BA7478"/>
    <w:rsid w:val="00BB1E0E"/>
    <w:rsid w:val="00BB4F8A"/>
    <w:rsid w:val="00BB7031"/>
    <w:rsid w:val="00BC02C4"/>
    <w:rsid w:val="00BC543D"/>
    <w:rsid w:val="00BC560D"/>
    <w:rsid w:val="00BC68B9"/>
    <w:rsid w:val="00BD64AE"/>
    <w:rsid w:val="00BD6D12"/>
    <w:rsid w:val="00BE0C90"/>
    <w:rsid w:val="00BE224F"/>
    <w:rsid w:val="00BE27C7"/>
    <w:rsid w:val="00BE5318"/>
    <w:rsid w:val="00BE5669"/>
    <w:rsid w:val="00BF002E"/>
    <w:rsid w:val="00BF4DB9"/>
    <w:rsid w:val="00BF52AA"/>
    <w:rsid w:val="00BF6119"/>
    <w:rsid w:val="00BF66BA"/>
    <w:rsid w:val="00C001D2"/>
    <w:rsid w:val="00C01143"/>
    <w:rsid w:val="00C03C98"/>
    <w:rsid w:val="00C0604B"/>
    <w:rsid w:val="00C07A7F"/>
    <w:rsid w:val="00C10013"/>
    <w:rsid w:val="00C10874"/>
    <w:rsid w:val="00C12FA0"/>
    <w:rsid w:val="00C131F3"/>
    <w:rsid w:val="00C13CFA"/>
    <w:rsid w:val="00C14E91"/>
    <w:rsid w:val="00C2133C"/>
    <w:rsid w:val="00C2309F"/>
    <w:rsid w:val="00C261AA"/>
    <w:rsid w:val="00C26BAD"/>
    <w:rsid w:val="00C27C6B"/>
    <w:rsid w:val="00C308E9"/>
    <w:rsid w:val="00C3270F"/>
    <w:rsid w:val="00C334ED"/>
    <w:rsid w:val="00C33F2C"/>
    <w:rsid w:val="00C341D6"/>
    <w:rsid w:val="00C35050"/>
    <w:rsid w:val="00C36F59"/>
    <w:rsid w:val="00C41345"/>
    <w:rsid w:val="00C421BB"/>
    <w:rsid w:val="00C43645"/>
    <w:rsid w:val="00C51B7F"/>
    <w:rsid w:val="00C51E0D"/>
    <w:rsid w:val="00C52D70"/>
    <w:rsid w:val="00C54D8E"/>
    <w:rsid w:val="00C5565C"/>
    <w:rsid w:val="00C55E6D"/>
    <w:rsid w:val="00C56D58"/>
    <w:rsid w:val="00C60337"/>
    <w:rsid w:val="00C62554"/>
    <w:rsid w:val="00C63861"/>
    <w:rsid w:val="00C65A85"/>
    <w:rsid w:val="00C65B1F"/>
    <w:rsid w:val="00C66F40"/>
    <w:rsid w:val="00C709DF"/>
    <w:rsid w:val="00C70D8D"/>
    <w:rsid w:val="00C718EF"/>
    <w:rsid w:val="00C72FDF"/>
    <w:rsid w:val="00C73E8C"/>
    <w:rsid w:val="00C74D21"/>
    <w:rsid w:val="00C75075"/>
    <w:rsid w:val="00C75351"/>
    <w:rsid w:val="00C80302"/>
    <w:rsid w:val="00C8130B"/>
    <w:rsid w:val="00C822E0"/>
    <w:rsid w:val="00C83821"/>
    <w:rsid w:val="00C87163"/>
    <w:rsid w:val="00C92209"/>
    <w:rsid w:val="00C928B9"/>
    <w:rsid w:val="00C9299E"/>
    <w:rsid w:val="00C971AF"/>
    <w:rsid w:val="00C975EE"/>
    <w:rsid w:val="00C9792C"/>
    <w:rsid w:val="00CA1605"/>
    <w:rsid w:val="00CA1EE0"/>
    <w:rsid w:val="00CA6945"/>
    <w:rsid w:val="00CA70B7"/>
    <w:rsid w:val="00CA76D0"/>
    <w:rsid w:val="00CB4337"/>
    <w:rsid w:val="00CB6427"/>
    <w:rsid w:val="00CC133C"/>
    <w:rsid w:val="00CC50ED"/>
    <w:rsid w:val="00CD00E5"/>
    <w:rsid w:val="00CD1520"/>
    <w:rsid w:val="00CD2079"/>
    <w:rsid w:val="00CD6C00"/>
    <w:rsid w:val="00CD6E0E"/>
    <w:rsid w:val="00CE0CC6"/>
    <w:rsid w:val="00CE2324"/>
    <w:rsid w:val="00CE266E"/>
    <w:rsid w:val="00CE37F2"/>
    <w:rsid w:val="00CE5790"/>
    <w:rsid w:val="00CE6418"/>
    <w:rsid w:val="00CE796B"/>
    <w:rsid w:val="00CF1EA7"/>
    <w:rsid w:val="00CF200B"/>
    <w:rsid w:val="00CF2898"/>
    <w:rsid w:val="00CF30CC"/>
    <w:rsid w:val="00CF4EFA"/>
    <w:rsid w:val="00CF545E"/>
    <w:rsid w:val="00CF5C65"/>
    <w:rsid w:val="00CF6D7A"/>
    <w:rsid w:val="00CF6E2B"/>
    <w:rsid w:val="00D01B9C"/>
    <w:rsid w:val="00D01C03"/>
    <w:rsid w:val="00D01CA7"/>
    <w:rsid w:val="00D02452"/>
    <w:rsid w:val="00D02A51"/>
    <w:rsid w:val="00D03888"/>
    <w:rsid w:val="00D0404E"/>
    <w:rsid w:val="00D04EE9"/>
    <w:rsid w:val="00D06134"/>
    <w:rsid w:val="00D10361"/>
    <w:rsid w:val="00D10E41"/>
    <w:rsid w:val="00D11C4C"/>
    <w:rsid w:val="00D16E9D"/>
    <w:rsid w:val="00D20779"/>
    <w:rsid w:val="00D21105"/>
    <w:rsid w:val="00D218FC"/>
    <w:rsid w:val="00D223C1"/>
    <w:rsid w:val="00D25625"/>
    <w:rsid w:val="00D26AF6"/>
    <w:rsid w:val="00D32552"/>
    <w:rsid w:val="00D32D10"/>
    <w:rsid w:val="00D33C3E"/>
    <w:rsid w:val="00D3445B"/>
    <w:rsid w:val="00D354C1"/>
    <w:rsid w:val="00D35FE8"/>
    <w:rsid w:val="00D36EA1"/>
    <w:rsid w:val="00D37FDC"/>
    <w:rsid w:val="00D41949"/>
    <w:rsid w:val="00D41AD4"/>
    <w:rsid w:val="00D43A51"/>
    <w:rsid w:val="00D44F56"/>
    <w:rsid w:val="00D46686"/>
    <w:rsid w:val="00D526B9"/>
    <w:rsid w:val="00D5440A"/>
    <w:rsid w:val="00D5670C"/>
    <w:rsid w:val="00D56AEC"/>
    <w:rsid w:val="00D57215"/>
    <w:rsid w:val="00D57583"/>
    <w:rsid w:val="00D61FE4"/>
    <w:rsid w:val="00D636D7"/>
    <w:rsid w:val="00D64930"/>
    <w:rsid w:val="00D650EC"/>
    <w:rsid w:val="00D700A2"/>
    <w:rsid w:val="00D7016D"/>
    <w:rsid w:val="00D74214"/>
    <w:rsid w:val="00D764CD"/>
    <w:rsid w:val="00D774B9"/>
    <w:rsid w:val="00D77557"/>
    <w:rsid w:val="00D77DF6"/>
    <w:rsid w:val="00D80AC2"/>
    <w:rsid w:val="00D84C63"/>
    <w:rsid w:val="00D86A27"/>
    <w:rsid w:val="00D86FEC"/>
    <w:rsid w:val="00D90238"/>
    <w:rsid w:val="00D90BCC"/>
    <w:rsid w:val="00D9318E"/>
    <w:rsid w:val="00D9384C"/>
    <w:rsid w:val="00D93A66"/>
    <w:rsid w:val="00D94B10"/>
    <w:rsid w:val="00D9634A"/>
    <w:rsid w:val="00D97473"/>
    <w:rsid w:val="00DA03D6"/>
    <w:rsid w:val="00DA0588"/>
    <w:rsid w:val="00DA1D10"/>
    <w:rsid w:val="00DA3FBA"/>
    <w:rsid w:val="00DA78D4"/>
    <w:rsid w:val="00DA7FE1"/>
    <w:rsid w:val="00DB1156"/>
    <w:rsid w:val="00DB17B1"/>
    <w:rsid w:val="00DB38A5"/>
    <w:rsid w:val="00DB3AE6"/>
    <w:rsid w:val="00DB446E"/>
    <w:rsid w:val="00DB7BFA"/>
    <w:rsid w:val="00DC1F6B"/>
    <w:rsid w:val="00DC30AD"/>
    <w:rsid w:val="00DC4A49"/>
    <w:rsid w:val="00DC6EAB"/>
    <w:rsid w:val="00DC71C8"/>
    <w:rsid w:val="00DC7C4C"/>
    <w:rsid w:val="00DD0A4C"/>
    <w:rsid w:val="00DD22B3"/>
    <w:rsid w:val="00DD320C"/>
    <w:rsid w:val="00DD3CD3"/>
    <w:rsid w:val="00DD472B"/>
    <w:rsid w:val="00DD5EF6"/>
    <w:rsid w:val="00DD7455"/>
    <w:rsid w:val="00DD7765"/>
    <w:rsid w:val="00DE0A78"/>
    <w:rsid w:val="00DE1DF4"/>
    <w:rsid w:val="00DE30EF"/>
    <w:rsid w:val="00DE3F3A"/>
    <w:rsid w:val="00DE451C"/>
    <w:rsid w:val="00DE46E3"/>
    <w:rsid w:val="00DE68BC"/>
    <w:rsid w:val="00DE6CB7"/>
    <w:rsid w:val="00DF1A8A"/>
    <w:rsid w:val="00DF5253"/>
    <w:rsid w:val="00DF64DD"/>
    <w:rsid w:val="00DF71B4"/>
    <w:rsid w:val="00E00830"/>
    <w:rsid w:val="00E0448C"/>
    <w:rsid w:val="00E07D57"/>
    <w:rsid w:val="00E1132A"/>
    <w:rsid w:val="00E1338E"/>
    <w:rsid w:val="00E142B8"/>
    <w:rsid w:val="00E164F5"/>
    <w:rsid w:val="00E17362"/>
    <w:rsid w:val="00E173B3"/>
    <w:rsid w:val="00E17752"/>
    <w:rsid w:val="00E2211A"/>
    <w:rsid w:val="00E22FE4"/>
    <w:rsid w:val="00E24F87"/>
    <w:rsid w:val="00E26004"/>
    <w:rsid w:val="00E27D4B"/>
    <w:rsid w:val="00E27F09"/>
    <w:rsid w:val="00E30B4A"/>
    <w:rsid w:val="00E31FC4"/>
    <w:rsid w:val="00E32366"/>
    <w:rsid w:val="00E32A13"/>
    <w:rsid w:val="00E35322"/>
    <w:rsid w:val="00E36E72"/>
    <w:rsid w:val="00E371AA"/>
    <w:rsid w:val="00E41325"/>
    <w:rsid w:val="00E41352"/>
    <w:rsid w:val="00E4139C"/>
    <w:rsid w:val="00E41EBD"/>
    <w:rsid w:val="00E43BE9"/>
    <w:rsid w:val="00E447C0"/>
    <w:rsid w:val="00E45E96"/>
    <w:rsid w:val="00E47075"/>
    <w:rsid w:val="00E50AF0"/>
    <w:rsid w:val="00E50EE0"/>
    <w:rsid w:val="00E536E9"/>
    <w:rsid w:val="00E55640"/>
    <w:rsid w:val="00E556FA"/>
    <w:rsid w:val="00E62F90"/>
    <w:rsid w:val="00E7133F"/>
    <w:rsid w:val="00E73853"/>
    <w:rsid w:val="00E74737"/>
    <w:rsid w:val="00E74B23"/>
    <w:rsid w:val="00E76DB3"/>
    <w:rsid w:val="00E80EA0"/>
    <w:rsid w:val="00E80EA9"/>
    <w:rsid w:val="00E8207F"/>
    <w:rsid w:val="00E845BD"/>
    <w:rsid w:val="00E84B2F"/>
    <w:rsid w:val="00E852AB"/>
    <w:rsid w:val="00E85F1F"/>
    <w:rsid w:val="00E864B6"/>
    <w:rsid w:val="00E92205"/>
    <w:rsid w:val="00E931D9"/>
    <w:rsid w:val="00E939B2"/>
    <w:rsid w:val="00E9449C"/>
    <w:rsid w:val="00E950B1"/>
    <w:rsid w:val="00EA2DB9"/>
    <w:rsid w:val="00EA386D"/>
    <w:rsid w:val="00EA3CCA"/>
    <w:rsid w:val="00EA45BE"/>
    <w:rsid w:val="00EA4601"/>
    <w:rsid w:val="00EA58D4"/>
    <w:rsid w:val="00EA6F91"/>
    <w:rsid w:val="00EB0298"/>
    <w:rsid w:val="00EB0FD0"/>
    <w:rsid w:val="00EB1241"/>
    <w:rsid w:val="00EB1C01"/>
    <w:rsid w:val="00EB2B43"/>
    <w:rsid w:val="00EB3F14"/>
    <w:rsid w:val="00EB4729"/>
    <w:rsid w:val="00EB49F6"/>
    <w:rsid w:val="00EB525D"/>
    <w:rsid w:val="00EB5F4F"/>
    <w:rsid w:val="00EB6F55"/>
    <w:rsid w:val="00EC0EF6"/>
    <w:rsid w:val="00EC104B"/>
    <w:rsid w:val="00EC1185"/>
    <w:rsid w:val="00EC21F2"/>
    <w:rsid w:val="00EC3102"/>
    <w:rsid w:val="00EC36B0"/>
    <w:rsid w:val="00EC3E38"/>
    <w:rsid w:val="00EC3ED4"/>
    <w:rsid w:val="00EC4E10"/>
    <w:rsid w:val="00EC5A68"/>
    <w:rsid w:val="00EC6464"/>
    <w:rsid w:val="00EC6D5E"/>
    <w:rsid w:val="00ED0AF9"/>
    <w:rsid w:val="00ED19F0"/>
    <w:rsid w:val="00ED1CF7"/>
    <w:rsid w:val="00ED1F52"/>
    <w:rsid w:val="00ED2707"/>
    <w:rsid w:val="00ED2B8C"/>
    <w:rsid w:val="00ED6897"/>
    <w:rsid w:val="00ED7F48"/>
    <w:rsid w:val="00EE191B"/>
    <w:rsid w:val="00EE38E1"/>
    <w:rsid w:val="00EE5200"/>
    <w:rsid w:val="00EE5C8D"/>
    <w:rsid w:val="00EE7E6E"/>
    <w:rsid w:val="00EF37A4"/>
    <w:rsid w:val="00EF3980"/>
    <w:rsid w:val="00EF4FBF"/>
    <w:rsid w:val="00EF5756"/>
    <w:rsid w:val="00EF5BA0"/>
    <w:rsid w:val="00EF6DEA"/>
    <w:rsid w:val="00F00A2A"/>
    <w:rsid w:val="00F01D34"/>
    <w:rsid w:val="00F04A99"/>
    <w:rsid w:val="00F05B6F"/>
    <w:rsid w:val="00F0695B"/>
    <w:rsid w:val="00F06A0B"/>
    <w:rsid w:val="00F07042"/>
    <w:rsid w:val="00F11147"/>
    <w:rsid w:val="00F11798"/>
    <w:rsid w:val="00F12B76"/>
    <w:rsid w:val="00F20E0C"/>
    <w:rsid w:val="00F21138"/>
    <w:rsid w:val="00F220E0"/>
    <w:rsid w:val="00F22EC8"/>
    <w:rsid w:val="00F231FF"/>
    <w:rsid w:val="00F24647"/>
    <w:rsid w:val="00F2596C"/>
    <w:rsid w:val="00F266E6"/>
    <w:rsid w:val="00F30D05"/>
    <w:rsid w:val="00F30F00"/>
    <w:rsid w:val="00F343A6"/>
    <w:rsid w:val="00F34CBA"/>
    <w:rsid w:val="00F36FCB"/>
    <w:rsid w:val="00F404C3"/>
    <w:rsid w:val="00F41E03"/>
    <w:rsid w:val="00F41EC3"/>
    <w:rsid w:val="00F429E7"/>
    <w:rsid w:val="00F44028"/>
    <w:rsid w:val="00F440F5"/>
    <w:rsid w:val="00F454C2"/>
    <w:rsid w:val="00F4591B"/>
    <w:rsid w:val="00F46EAA"/>
    <w:rsid w:val="00F50975"/>
    <w:rsid w:val="00F5196A"/>
    <w:rsid w:val="00F54B2C"/>
    <w:rsid w:val="00F63531"/>
    <w:rsid w:val="00F635A6"/>
    <w:rsid w:val="00F664D8"/>
    <w:rsid w:val="00F664E2"/>
    <w:rsid w:val="00F6702D"/>
    <w:rsid w:val="00F71AC9"/>
    <w:rsid w:val="00F72CD5"/>
    <w:rsid w:val="00F732EF"/>
    <w:rsid w:val="00F7593B"/>
    <w:rsid w:val="00F76699"/>
    <w:rsid w:val="00F80055"/>
    <w:rsid w:val="00F80C40"/>
    <w:rsid w:val="00F80E50"/>
    <w:rsid w:val="00F80F9E"/>
    <w:rsid w:val="00F8361A"/>
    <w:rsid w:val="00F8379F"/>
    <w:rsid w:val="00F84F0A"/>
    <w:rsid w:val="00F861C5"/>
    <w:rsid w:val="00F866B7"/>
    <w:rsid w:val="00F8692A"/>
    <w:rsid w:val="00F873BE"/>
    <w:rsid w:val="00F8798F"/>
    <w:rsid w:val="00F9012E"/>
    <w:rsid w:val="00F91A4A"/>
    <w:rsid w:val="00F922C3"/>
    <w:rsid w:val="00F92778"/>
    <w:rsid w:val="00F937A2"/>
    <w:rsid w:val="00F95D89"/>
    <w:rsid w:val="00F96162"/>
    <w:rsid w:val="00F96FF7"/>
    <w:rsid w:val="00FA02AE"/>
    <w:rsid w:val="00FA26D6"/>
    <w:rsid w:val="00FA2737"/>
    <w:rsid w:val="00FA2A5B"/>
    <w:rsid w:val="00FA2F66"/>
    <w:rsid w:val="00FA30B2"/>
    <w:rsid w:val="00FA4F14"/>
    <w:rsid w:val="00FA55AE"/>
    <w:rsid w:val="00FA7C2E"/>
    <w:rsid w:val="00FB40B5"/>
    <w:rsid w:val="00FB48E8"/>
    <w:rsid w:val="00FB5DC5"/>
    <w:rsid w:val="00FC03FA"/>
    <w:rsid w:val="00FC26FC"/>
    <w:rsid w:val="00FC3577"/>
    <w:rsid w:val="00FC408D"/>
    <w:rsid w:val="00FC4D18"/>
    <w:rsid w:val="00FC5EEE"/>
    <w:rsid w:val="00FC7963"/>
    <w:rsid w:val="00FD014A"/>
    <w:rsid w:val="00FD0733"/>
    <w:rsid w:val="00FD4065"/>
    <w:rsid w:val="00FD78CA"/>
    <w:rsid w:val="00FE02BC"/>
    <w:rsid w:val="00FE0D66"/>
    <w:rsid w:val="00FE1825"/>
    <w:rsid w:val="00FE1A7D"/>
    <w:rsid w:val="00FE3526"/>
    <w:rsid w:val="00FE4216"/>
    <w:rsid w:val="00FE4948"/>
    <w:rsid w:val="00FE540C"/>
    <w:rsid w:val="00FF0B99"/>
    <w:rsid w:val="00FF2AC4"/>
    <w:rsid w:val="00FF43C7"/>
    <w:rsid w:val="00FF62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B2F3C4"/>
  <w15:chartTrackingRefBased/>
  <w15:docId w15:val="{025CFA93-7631-445A-977A-9072CEE67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64AFB"/>
    <w:pPr>
      <w:widowControl w:val="0"/>
      <w:spacing w:line="567" w:lineRule="exact"/>
    </w:pPr>
    <w:rPr>
      <w:rFonts w:ascii="Arial" w:hAnsi="Arial" w:cs="Arial"/>
    </w:rPr>
  </w:style>
  <w:style w:type="paragraph" w:styleId="Titolo1">
    <w:name w:val="heading 1"/>
    <w:basedOn w:val="Titolo"/>
    <w:next w:val="Normale"/>
    <w:qFormat/>
    <w:rsid w:val="00D02A51"/>
    <w:pPr>
      <w:outlineLvl w:val="0"/>
    </w:pPr>
  </w:style>
  <w:style w:type="paragraph" w:styleId="Titolo2">
    <w:name w:val="heading 2"/>
    <w:basedOn w:val="Normale"/>
    <w:next w:val="Normale"/>
    <w:qFormat/>
    <w:rsid w:val="00D02A51"/>
    <w:pPr>
      <w:keepNext/>
      <w:jc w:val="center"/>
      <w:outlineLvl w:val="1"/>
    </w:pPr>
    <w:rPr>
      <w:rFonts w:ascii="BentonSans-Book" w:hAnsi="BentonSans-Book" w:cs="BentonSans-Book"/>
      <w:b/>
      <w:bCs/>
      <w:szCs w:val="24"/>
      <w:u w:val="single"/>
    </w:rPr>
  </w:style>
  <w:style w:type="paragraph" w:styleId="Titolo3">
    <w:name w:val="heading 3"/>
    <w:basedOn w:val="Normale"/>
    <w:next w:val="Normale"/>
    <w:qFormat/>
    <w:rsid w:val="00464AFB"/>
    <w:pPr>
      <w:keepNext/>
      <w:jc w:val="both"/>
      <w:outlineLvl w:val="2"/>
    </w:pPr>
    <w:rPr>
      <w:rFonts w:ascii="Times New Roman" w:hAnsi="Times New Roman" w:cs="Times New Roman"/>
      <w:b/>
      <w:bCs/>
      <w:sz w:val="24"/>
      <w:szCs w:val="24"/>
    </w:rPr>
  </w:style>
  <w:style w:type="paragraph" w:styleId="Titolo4">
    <w:name w:val="heading 4"/>
    <w:basedOn w:val="Normale"/>
    <w:next w:val="Normale"/>
    <w:qFormat/>
    <w:rsid w:val="00464AFB"/>
    <w:pPr>
      <w:keepNext/>
      <w:outlineLvl w:val="3"/>
    </w:pPr>
    <w:rPr>
      <w:rFonts w:ascii="Times New Roman" w:hAnsi="Times New Roman" w:cs="Times New Roman"/>
      <w:b/>
      <w:bCs/>
      <w:sz w:val="24"/>
      <w:szCs w:val="24"/>
      <w:u w:val="single"/>
    </w:rPr>
  </w:style>
  <w:style w:type="paragraph" w:styleId="Titolo5">
    <w:name w:val="heading 5"/>
    <w:basedOn w:val="Normale"/>
    <w:next w:val="Normale"/>
    <w:qFormat/>
    <w:rsid w:val="00464AFB"/>
    <w:pPr>
      <w:keepNext/>
      <w:jc w:val="both"/>
      <w:outlineLvl w:val="4"/>
    </w:pPr>
    <w:rPr>
      <w:rFonts w:ascii="Times New Roman" w:hAnsi="Times New Roman" w:cs="Times New Roman"/>
      <w:sz w:val="24"/>
      <w:szCs w:val="24"/>
    </w:rPr>
  </w:style>
  <w:style w:type="paragraph" w:styleId="Titolo6">
    <w:name w:val="heading 6"/>
    <w:basedOn w:val="Normale"/>
    <w:next w:val="Normale"/>
    <w:qFormat/>
    <w:rsid w:val="00464AFB"/>
    <w:pPr>
      <w:keepNext/>
      <w:outlineLvl w:val="5"/>
    </w:pPr>
    <w:rPr>
      <w:rFonts w:ascii="Times New Roman" w:hAnsi="Times New Roman" w:cs="Times New Roman"/>
      <w:sz w:val="28"/>
      <w:szCs w:val="28"/>
    </w:rPr>
  </w:style>
  <w:style w:type="paragraph" w:styleId="Titolo7">
    <w:name w:val="heading 7"/>
    <w:basedOn w:val="Normale"/>
    <w:next w:val="Normale"/>
    <w:qFormat/>
    <w:rsid w:val="00464AFB"/>
    <w:pPr>
      <w:keepNext/>
      <w:jc w:val="right"/>
      <w:outlineLvl w:val="6"/>
    </w:pPr>
    <w:rPr>
      <w:sz w:val="24"/>
      <w:szCs w:val="24"/>
    </w:rPr>
  </w:style>
  <w:style w:type="paragraph" w:styleId="Titolo8">
    <w:name w:val="heading 8"/>
    <w:basedOn w:val="Normale"/>
    <w:next w:val="Normale"/>
    <w:qFormat/>
    <w:rsid w:val="00464AFB"/>
    <w:pPr>
      <w:keepNext/>
      <w:jc w:val="right"/>
      <w:outlineLvl w:val="7"/>
    </w:pPr>
    <w:rPr>
      <w:sz w:val="24"/>
      <w:szCs w:val="24"/>
      <w:u w:val="single"/>
    </w:rPr>
  </w:style>
  <w:style w:type="paragraph" w:styleId="Titolo9">
    <w:name w:val="heading 9"/>
    <w:basedOn w:val="Normale"/>
    <w:next w:val="Normale"/>
    <w:qFormat/>
    <w:rsid w:val="00464AFB"/>
    <w:pPr>
      <w:keepNext/>
      <w:jc w:val="center"/>
      <w:outlineLvl w:val="8"/>
    </w:pPr>
    <w:rPr>
      <w:rFonts w:ascii="Times New Roman" w:hAnsi="Times New Roman" w:cs="Times New Roman"/>
      <w:b/>
      <w:bCs/>
      <w:spacing w:val="20"/>
      <w:sz w:val="28"/>
      <w:szCs w:val="28"/>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rsid w:val="00464AFB"/>
    <w:pPr>
      <w:tabs>
        <w:tab w:val="center" w:pos="4819"/>
        <w:tab w:val="right" w:pos="9638"/>
      </w:tabs>
    </w:pPr>
  </w:style>
  <w:style w:type="paragraph" w:styleId="Pidipagina">
    <w:name w:val="footer"/>
    <w:basedOn w:val="Normale"/>
    <w:semiHidden/>
    <w:rsid w:val="00464AFB"/>
    <w:pPr>
      <w:tabs>
        <w:tab w:val="center" w:pos="4819"/>
        <w:tab w:val="right" w:pos="9638"/>
      </w:tabs>
    </w:pPr>
  </w:style>
  <w:style w:type="character" w:styleId="Numeropagina">
    <w:name w:val="page number"/>
    <w:basedOn w:val="Carpredefinitoparagrafo"/>
    <w:semiHidden/>
    <w:rsid w:val="00464AFB"/>
  </w:style>
  <w:style w:type="paragraph" w:styleId="Titolo">
    <w:name w:val="Title"/>
    <w:basedOn w:val="Normale"/>
    <w:qFormat/>
    <w:rsid w:val="00567FB0"/>
    <w:pPr>
      <w:jc w:val="center"/>
    </w:pPr>
    <w:rPr>
      <w:rFonts w:ascii="BentonSans-Book" w:hAnsi="BentonSans-Book" w:cs="BentonSans-Book"/>
    </w:rPr>
  </w:style>
  <w:style w:type="paragraph" w:customStyle="1" w:styleId="Corpotesto1">
    <w:name w:val="Corpo testo1"/>
    <w:basedOn w:val="Normale"/>
    <w:semiHidden/>
    <w:rsid w:val="00464AFB"/>
    <w:pPr>
      <w:jc w:val="both"/>
    </w:pPr>
    <w:rPr>
      <w:rFonts w:ascii="Times New Roman" w:hAnsi="Times New Roman" w:cs="Times New Roman"/>
      <w:sz w:val="24"/>
      <w:szCs w:val="24"/>
    </w:rPr>
  </w:style>
  <w:style w:type="paragraph" w:styleId="Mappadocumento">
    <w:name w:val="Document Map"/>
    <w:basedOn w:val="Normale"/>
    <w:semiHidden/>
    <w:rsid w:val="00464AFB"/>
    <w:pPr>
      <w:shd w:val="clear" w:color="auto" w:fill="000080"/>
    </w:pPr>
    <w:rPr>
      <w:rFonts w:ascii="Tahoma" w:hAnsi="Tahoma" w:cs="Tahoma"/>
    </w:rPr>
  </w:style>
  <w:style w:type="paragraph" w:styleId="Rientrocorpodeltesto">
    <w:name w:val="Body Text Indent"/>
    <w:basedOn w:val="Normale"/>
    <w:link w:val="RientrocorpodeltestoCarattere"/>
    <w:semiHidden/>
    <w:rsid w:val="00464AFB"/>
    <w:pPr>
      <w:jc w:val="both"/>
    </w:pPr>
    <w:rPr>
      <w:b/>
      <w:bCs/>
      <w:sz w:val="24"/>
      <w:szCs w:val="24"/>
      <w:u w:val="single"/>
    </w:rPr>
  </w:style>
  <w:style w:type="paragraph" w:styleId="Corpodeltesto3">
    <w:name w:val="Body Text 3"/>
    <w:basedOn w:val="Normale"/>
    <w:semiHidden/>
    <w:rsid w:val="00464AFB"/>
    <w:pPr>
      <w:jc w:val="both"/>
    </w:pPr>
    <w:rPr>
      <w:rFonts w:ascii="Times New Roman" w:hAnsi="Times New Roman" w:cs="Times New Roman"/>
      <w:sz w:val="28"/>
      <w:szCs w:val="28"/>
    </w:rPr>
  </w:style>
  <w:style w:type="paragraph" w:styleId="Corpodeltesto2">
    <w:name w:val="Body Text 2"/>
    <w:basedOn w:val="Normale"/>
    <w:semiHidden/>
    <w:rsid w:val="00464AFB"/>
    <w:pPr>
      <w:spacing w:line="480" w:lineRule="exact"/>
      <w:jc w:val="center"/>
    </w:pPr>
    <w:rPr>
      <w:rFonts w:ascii="Times New Roman" w:hAnsi="Times New Roman" w:cs="Times New Roman"/>
      <w:b/>
      <w:bCs/>
      <w:sz w:val="24"/>
      <w:szCs w:val="24"/>
    </w:rPr>
  </w:style>
  <w:style w:type="character" w:styleId="Numeroriga">
    <w:name w:val="line number"/>
    <w:basedOn w:val="Carpredefinitoparagrafo"/>
    <w:uiPriority w:val="99"/>
    <w:semiHidden/>
    <w:unhideWhenUsed/>
    <w:rsid w:val="00837679"/>
  </w:style>
  <w:style w:type="character" w:styleId="Rimandocommento">
    <w:name w:val="annotation reference"/>
    <w:unhideWhenUsed/>
    <w:rsid w:val="00837679"/>
    <w:rPr>
      <w:sz w:val="16"/>
      <w:szCs w:val="16"/>
    </w:rPr>
  </w:style>
  <w:style w:type="paragraph" w:styleId="Testocommento">
    <w:name w:val="annotation text"/>
    <w:basedOn w:val="Normale"/>
    <w:link w:val="TestocommentoCarattere"/>
    <w:unhideWhenUsed/>
    <w:rsid w:val="00837679"/>
  </w:style>
  <w:style w:type="character" w:customStyle="1" w:styleId="TestocommentoCarattere">
    <w:name w:val="Testo commento Carattere"/>
    <w:link w:val="Testocommento"/>
    <w:uiPriority w:val="99"/>
    <w:rsid w:val="00837679"/>
    <w:rPr>
      <w:rFonts w:ascii="Arial" w:hAnsi="Arial" w:cs="Arial"/>
    </w:rPr>
  </w:style>
  <w:style w:type="paragraph" w:styleId="Soggettocommento">
    <w:name w:val="annotation subject"/>
    <w:basedOn w:val="Testocommento"/>
    <w:next w:val="Testocommento"/>
    <w:link w:val="SoggettocommentoCarattere"/>
    <w:uiPriority w:val="99"/>
    <w:semiHidden/>
    <w:unhideWhenUsed/>
    <w:rsid w:val="00837679"/>
    <w:rPr>
      <w:b/>
      <w:bCs/>
    </w:rPr>
  </w:style>
  <w:style w:type="character" w:customStyle="1" w:styleId="SoggettocommentoCarattere">
    <w:name w:val="Soggetto commento Carattere"/>
    <w:link w:val="Soggettocommento"/>
    <w:uiPriority w:val="99"/>
    <w:semiHidden/>
    <w:rsid w:val="00837679"/>
    <w:rPr>
      <w:rFonts w:ascii="Arial" w:hAnsi="Arial" w:cs="Arial"/>
      <w:b/>
      <w:bCs/>
    </w:rPr>
  </w:style>
  <w:style w:type="paragraph" w:styleId="Testofumetto">
    <w:name w:val="Balloon Text"/>
    <w:basedOn w:val="Normale"/>
    <w:link w:val="TestofumettoCarattere"/>
    <w:uiPriority w:val="99"/>
    <w:semiHidden/>
    <w:unhideWhenUsed/>
    <w:rsid w:val="00837679"/>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837679"/>
    <w:rPr>
      <w:rFonts w:ascii="Tahoma" w:hAnsi="Tahoma" w:cs="Tahoma"/>
      <w:sz w:val="16"/>
      <w:szCs w:val="16"/>
    </w:rPr>
  </w:style>
  <w:style w:type="paragraph" w:styleId="Paragrafoelenco">
    <w:name w:val="List Paragraph"/>
    <w:basedOn w:val="Normale"/>
    <w:uiPriority w:val="99"/>
    <w:qFormat/>
    <w:rsid w:val="008065F2"/>
    <w:pPr>
      <w:ind w:left="720"/>
      <w:contextualSpacing/>
    </w:pPr>
  </w:style>
  <w:style w:type="character" w:styleId="Collegamentoipertestuale">
    <w:name w:val="Hyperlink"/>
    <w:uiPriority w:val="99"/>
    <w:unhideWhenUsed/>
    <w:rsid w:val="008C2908"/>
    <w:rPr>
      <w:color w:val="0000FF"/>
      <w:u w:val="single"/>
    </w:rPr>
  </w:style>
  <w:style w:type="paragraph" w:customStyle="1" w:styleId="Prima6">
    <w:name w:val="Prima 6"/>
    <w:basedOn w:val="Normale"/>
    <w:qFormat/>
    <w:rsid w:val="004701C7"/>
    <w:pPr>
      <w:widowControl/>
      <w:suppressAutoHyphens/>
      <w:spacing w:before="120" w:line="240" w:lineRule="auto"/>
      <w:jc w:val="both"/>
    </w:pPr>
    <w:rPr>
      <w:rFonts w:ascii="BentonSans-Book" w:hAnsi="BentonSans-Book" w:cs="Times New Roman"/>
      <w:lang w:eastAsia="ar-SA"/>
    </w:rPr>
  </w:style>
  <w:style w:type="character" w:customStyle="1" w:styleId="TestocommentoCarattere1">
    <w:name w:val="Testo commento Carattere1"/>
    <w:rsid w:val="004701C7"/>
    <w:rPr>
      <w:rFonts w:ascii="Arial" w:hAnsi="Arial"/>
      <w:lang w:eastAsia="ar-SA"/>
    </w:rPr>
  </w:style>
  <w:style w:type="paragraph" w:styleId="Puntoelenco">
    <w:name w:val="List Bullet"/>
    <w:basedOn w:val="Normale"/>
    <w:uiPriority w:val="99"/>
    <w:unhideWhenUsed/>
    <w:rsid w:val="00196951"/>
    <w:pPr>
      <w:numPr>
        <w:numId w:val="8"/>
      </w:numPr>
      <w:contextualSpacing/>
    </w:pPr>
  </w:style>
  <w:style w:type="character" w:customStyle="1" w:styleId="RientrocorpodeltestoCarattere">
    <w:name w:val="Rientro corpo del testo Carattere"/>
    <w:link w:val="Rientrocorpodeltesto"/>
    <w:semiHidden/>
    <w:rsid w:val="00443884"/>
    <w:rPr>
      <w:rFonts w:ascii="Arial" w:hAnsi="Arial" w:cs="Arial"/>
      <w:b/>
      <w:bCs/>
      <w:sz w:val="24"/>
      <w:szCs w:val="24"/>
      <w:u w:val="single"/>
    </w:rPr>
  </w:style>
  <w:style w:type="character" w:styleId="Enfasigrassetto">
    <w:name w:val="Strong"/>
    <w:uiPriority w:val="22"/>
    <w:qFormat/>
    <w:rsid w:val="005C5E60"/>
    <w:rPr>
      <w:b/>
      <w:bCs/>
    </w:rPr>
  </w:style>
  <w:style w:type="paragraph" w:styleId="Revisione">
    <w:name w:val="Revision"/>
    <w:hidden/>
    <w:uiPriority w:val="99"/>
    <w:semiHidden/>
    <w:rsid w:val="00C63861"/>
    <w:rPr>
      <w:rFonts w:ascii="Arial" w:hAnsi="Arial" w:cs="Arial"/>
    </w:rPr>
  </w:style>
  <w:style w:type="paragraph" w:customStyle="1" w:styleId="Paragrafoelenco1">
    <w:name w:val="Paragrafo elenco1"/>
    <w:basedOn w:val="Normale"/>
    <w:rsid w:val="00FD4065"/>
    <w:pPr>
      <w:widowControl/>
      <w:numPr>
        <w:numId w:val="31"/>
      </w:numPr>
      <w:spacing w:after="240" w:line="240" w:lineRule="auto"/>
      <w:jc w:val="both"/>
    </w:pPr>
    <w:rPr>
      <w:rFonts w:eastAsia="Calibri"/>
      <w:bCs/>
      <w:sz w:val="22"/>
      <w:szCs w:val="22"/>
    </w:rPr>
  </w:style>
  <w:style w:type="character" w:customStyle="1" w:styleId="Mention">
    <w:name w:val="Mention"/>
    <w:basedOn w:val="Carpredefinitoparagrafo"/>
    <w:uiPriority w:val="99"/>
    <w:semiHidden/>
    <w:unhideWhenUsed/>
    <w:rsid w:val="004B0BC0"/>
    <w:rPr>
      <w:color w:val="2B579A"/>
      <w:shd w:val="clear" w:color="auto" w:fill="E6E6E6"/>
    </w:rPr>
  </w:style>
  <w:style w:type="character" w:customStyle="1" w:styleId="fontstyle01">
    <w:name w:val="fontstyle01"/>
    <w:basedOn w:val="Carpredefinitoparagrafo"/>
    <w:rsid w:val="004B0BC0"/>
    <w:rPr>
      <w:rFonts w:ascii="Times New Roman" w:hAnsi="Times New Roman" w:cs="Times New Roman" w:hint="default"/>
      <w:b w:val="0"/>
      <w:bCs w:val="0"/>
      <w:i w:val="0"/>
      <w:iCs w:val="0"/>
      <w:color w:val="000000"/>
      <w:sz w:val="22"/>
      <w:szCs w:val="22"/>
    </w:rPr>
  </w:style>
  <w:style w:type="character" w:customStyle="1" w:styleId="fontstyle21">
    <w:name w:val="fontstyle21"/>
    <w:basedOn w:val="Carpredefinitoparagrafo"/>
    <w:rsid w:val="004B0BC0"/>
    <w:rPr>
      <w:rFonts w:ascii="Times New Roman" w:hAnsi="Times New Roman" w:cs="Times New Roman" w:hint="default"/>
      <w:b w:val="0"/>
      <w:bCs w:val="0"/>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87027">
      <w:bodyDiv w:val="1"/>
      <w:marLeft w:val="0"/>
      <w:marRight w:val="0"/>
      <w:marTop w:val="0"/>
      <w:marBottom w:val="0"/>
      <w:divBdr>
        <w:top w:val="none" w:sz="0" w:space="0" w:color="auto"/>
        <w:left w:val="none" w:sz="0" w:space="0" w:color="auto"/>
        <w:bottom w:val="none" w:sz="0" w:space="0" w:color="auto"/>
        <w:right w:val="none" w:sz="0" w:space="0" w:color="auto"/>
      </w:divBdr>
    </w:div>
    <w:div w:id="487063780">
      <w:bodyDiv w:val="1"/>
      <w:marLeft w:val="0"/>
      <w:marRight w:val="0"/>
      <w:marTop w:val="0"/>
      <w:marBottom w:val="0"/>
      <w:divBdr>
        <w:top w:val="none" w:sz="0" w:space="0" w:color="auto"/>
        <w:left w:val="none" w:sz="0" w:space="0" w:color="auto"/>
        <w:bottom w:val="none" w:sz="0" w:space="0" w:color="auto"/>
        <w:right w:val="none" w:sz="0" w:space="0" w:color="auto"/>
      </w:divBdr>
    </w:div>
    <w:div w:id="1059087408">
      <w:bodyDiv w:val="1"/>
      <w:marLeft w:val="0"/>
      <w:marRight w:val="0"/>
      <w:marTop w:val="0"/>
      <w:marBottom w:val="0"/>
      <w:divBdr>
        <w:top w:val="none" w:sz="0" w:space="0" w:color="auto"/>
        <w:left w:val="none" w:sz="0" w:space="0" w:color="auto"/>
        <w:bottom w:val="none" w:sz="0" w:space="0" w:color="auto"/>
        <w:right w:val="none" w:sz="0" w:space="0" w:color="auto"/>
      </w:divBdr>
    </w:div>
    <w:div w:id="1892379453">
      <w:bodyDiv w:val="1"/>
      <w:marLeft w:val="0"/>
      <w:marRight w:val="0"/>
      <w:marTop w:val="0"/>
      <w:marBottom w:val="0"/>
      <w:divBdr>
        <w:top w:val="none" w:sz="0" w:space="0" w:color="auto"/>
        <w:left w:val="none" w:sz="0" w:space="0" w:color="auto"/>
        <w:bottom w:val="none" w:sz="0" w:space="0" w:color="auto"/>
        <w:right w:val="none" w:sz="0" w:space="0" w:color="auto"/>
      </w:divBdr>
      <w:divsChild>
        <w:div w:id="1059984395">
          <w:marLeft w:val="0"/>
          <w:marRight w:val="0"/>
          <w:marTop w:val="0"/>
          <w:marBottom w:val="300"/>
          <w:divBdr>
            <w:top w:val="none" w:sz="0" w:space="0" w:color="auto"/>
            <w:left w:val="none" w:sz="0" w:space="0" w:color="auto"/>
            <w:bottom w:val="none" w:sz="0" w:space="0" w:color="auto"/>
            <w:right w:val="none" w:sz="0" w:space="0" w:color="auto"/>
          </w:divBdr>
          <w:divsChild>
            <w:div w:id="593981933">
              <w:marLeft w:val="0"/>
              <w:marRight w:val="0"/>
              <w:marTop w:val="0"/>
              <w:marBottom w:val="0"/>
              <w:divBdr>
                <w:top w:val="none" w:sz="0" w:space="0" w:color="auto"/>
                <w:left w:val="none" w:sz="0" w:space="0" w:color="auto"/>
                <w:bottom w:val="none" w:sz="0" w:space="0" w:color="auto"/>
                <w:right w:val="none" w:sz="0" w:space="0" w:color="auto"/>
              </w:divBdr>
              <w:divsChild>
                <w:div w:id="1493181860">
                  <w:marLeft w:val="0"/>
                  <w:marRight w:val="0"/>
                  <w:marTop w:val="0"/>
                  <w:marBottom w:val="0"/>
                  <w:divBdr>
                    <w:top w:val="none" w:sz="0" w:space="0" w:color="auto"/>
                    <w:left w:val="none" w:sz="0" w:space="0" w:color="auto"/>
                    <w:bottom w:val="none" w:sz="0" w:space="0" w:color="auto"/>
                    <w:right w:val="none" w:sz="0" w:space="0" w:color="auto"/>
                  </w:divBdr>
                  <w:divsChild>
                    <w:div w:id="1620337059">
                      <w:marLeft w:val="0"/>
                      <w:marRight w:val="0"/>
                      <w:marTop w:val="0"/>
                      <w:marBottom w:val="0"/>
                      <w:divBdr>
                        <w:top w:val="none" w:sz="0" w:space="0" w:color="auto"/>
                        <w:left w:val="none" w:sz="0" w:space="0" w:color="auto"/>
                        <w:bottom w:val="none" w:sz="0" w:space="0" w:color="auto"/>
                        <w:right w:val="none" w:sz="0" w:space="0" w:color="auto"/>
                      </w:divBdr>
                      <w:divsChild>
                        <w:div w:id="104321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iel.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914399\Desktop\Copia%20di%20Schema%20di%20contratto_25%20righe_rev_2012-06-25.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1D87F-01FA-4C6E-8E13-4A743C3FA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Copia di Schema di contratto_25 righe_rev_2012-06-25.dot</Template>
  <TotalTime>5</TotalTime>
  <Pages>23</Pages>
  <Words>6415</Words>
  <Characters>36567</Characters>
  <Application>Microsoft Office Word</Application>
  <DocSecurity>0</DocSecurity>
  <Lines>304</Lines>
  <Paragraphs>85</Paragraphs>
  <ScaleCrop>false</ScaleCrop>
  <HeadingPairs>
    <vt:vector size="2" baseType="variant">
      <vt:variant>
        <vt:lpstr>Titolo</vt:lpstr>
      </vt:variant>
      <vt:variant>
        <vt:i4>1</vt:i4>
      </vt:variant>
    </vt:vector>
  </HeadingPairs>
  <TitlesOfParts>
    <vt:vector size="1" baseType="lpstr">
      <vt:lpstr>MODELLO USO BOLLO</vt:lpstr>
    </vt:vector>
  </TitlesOfParts>
  <Company>Studio Viasetti Brescia -  www.viasetti.it</Company>
  <LinksUpToDate>false</LinksUpToDate>
  <CharactersWithSpaces>42897</CharactersWithSpaces>
  <SharedDoc>false</SharedDoc>
  <HyperlinkBase>www.viasetti.it</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USO BOLLO</dc:title>
  <dc:subject>corso di formazione Office</dc:subject>
  <dc:creator>914399</dc:creator>
  <cp:keywords/>
  <cp:lastModifiedBy>Perucci Paolo</cp:lastModifiedBy>
  <cp:revision>4</cp:revision>
  <cp:lastPrinted>2017-10-30T15:02:00Z</cp:lastPrinted>
  <dcterms:created xsi:type="dcterms:W3CDTF">2019-11-19T10:04:00Z</dcterms:created>
  <dcterms:modified xsi:type="dcterms:W3CDTF">2019-12-02T12:01:00Z</dcterms:modified>
</cp:coreProperties>
</file>